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9A72E" w14:textId="53BCD4C2" w:rsidR="000D3655" w:rsidRPr="00C90259" w:rsidRDefault="00120895" w:rsidP="00C90259">
      <w:pPr>
        <w:tabs>
          <w:tab w:val="left" w:pos="567"/>
        </w:tabs>
        <w:spacing w:after="0" w:line="240" w:lineRule="auto"/>
        <w:jc w:val="center"/>
        <w:rPr>
          <w:rFonts w:ascii="Joost" w:hAnsi="Joost" w:cs="Times New Roman"/>
          <w:b/>
          <w:color w:val="000000" w:themeColor="text1"/>
          <w:sz w:val="23"/>
          <w:szCs w:val="23"/>
        </w:rPr>
      </w:pPr>
      <w:r w:rsidRPr="00C90259">
        <w:rPr>
          <w:rFonts w:ascii="Joost" w:hAnsi="Joost" w:cs="Times New Roman"/>
          <w:b/>
          <w:color w:val="000000" w:themeColor="text1"/>
          <w:sz w:val="23"/>
          <w:szCs w:val="23"/>
        </w:rPr>
        <w:t>EKSTREMALIŲ SITUACIJŲ VALDYMO INFORMACINĖS SISTEMOS</w:t>
      </w:r>
      <w:r w:rsidR="000D3655" w:rsidRPr="00C90259">
        <w:rPr>
          <w:rFonts w:ascii="Joost" w:hAnsi="Joost" w:cs="Times New Roman"/>
          <w:b/>
          <w:color w:val="000000" w:themeColor="text1"/>
          <w:spacing w:val="-6"/>
          <w:sz w:val="23"/>
          <w:szCs w:val="23"/>
        </w:rPr>
        <w:t xml:space="preserve"> </w:t>
      </w:r>
      <w:r w:rsidR="00DC2825" w:rsidRPr="00C90259">
        <w:rPr>
          <w:rFonts w:ascii="Joost" w:hAnsi="Joost" w:cs="Times New Roman"/>
          <w:b/>
          <w:color w:val="000000" w:themeColor="text1"/>
          <w:spacing w:val="-6"/>
          <w:sz w:val="23"/>
          <w:szCs w:val="23"/>
        </w:rPr>
        <w:t xml:space="preserve">(ESVIS) </w:t>
      </w:r>
      <w:r w:rsidR="000D3655" w:rsidRPr="00C90259">
        <w:rPr>
          <w:rFonts w:ascii="Joost" w:hAnsi="Joost" w:cs="Times New Roman"/>
          <w:b/>
          <w:color w:val="000000" w:themeColor="text1"/>
          <w:sz w:val="23"/>
          <w:szCs w:val="23"/>
        </w:rPr>
        <w:t xml:space="preserve">PRIEŽIŪROS IR VYSTYMO </w:t>
      </w:r>
      <w:r w:rsidR="000D3655" w:rsidRPr="00C90259">
        <w:rPr>
          <w:rFonts w:ascii="Joost" w:hAnsi="Joost" w:cs="Times New Roman"/>
          <w:b/>
          <w:color w:val="000000" w:themeColor="text1"/>
          <w:spacing w:val="-3"/>
          <w:sz w:val="23"/>
          <w:szCs w:val="23"/>
        </w:rPr>
        <w:t xml:space="preserve">PASLAUGŲ </w:t>
      </w:r>
      <w:r w:rsidRPr="00C90259">
        <w:rPr>
          <w:rFonts w:ascii="Joost" w:hAnsi="Joost" w:cs="Times New Roman"/>
          <w:b/>
          <w:color w:val="000000" w:themeColor="text1"/>
          <w:sz w:val="23"/>
          <w:szCs w:val="23"/>
        </w:rPr>
        <w:t>TECHNINĖ SPECIFIKACIJA</w:t>
      </w:r>
    </w:p>
    <w:p w14:paraId="5781AB1B" w14:textId="77777777" w:rsidR="00120895" w:rsidRPr="00C90259" w:rsidRDefault="00120895" w:rsidP="00C90259">
      <w:pPr>
        <w:tabs>
          <w:tab w:val="left" w:pos="567"/>
        </w:tabs>
        <w:spacing w:after="0" w:line="240" w:lineRule="auto"/>
        <w:jc w:val="center"/>
        <w:rPr>
          <w:rFonts w:ascii="Joost" w:eastAsia="Times New Roman" w:hAnsi="Joost" w:cs="Times New Roman"/>
          <w:b/>
          <w:bCs/>
          <w:color w:val="000000" w:themeColor="text1"/>
          <w:sz w:val="23"/>
          <w:szCs w:val="23"/>
        </w:rPr>
      </w:pPr>
    </w:p>
    <w:p w14:paraId="1EEF55B2" w14:textId="77777777" w:rsidR="000D3655" w:rsidRPr="00C90259" w:rsidRDefault="000D3655" w:rsidP="00C90259">
      <w:pPr>
        <w:tabs>
          <w:tab w:val="left" w:pos="567"/>
        </w:tabs>
        <w:spacing w:after="0" w:line="240" w:lineRule="auto"/>
        <w:jc w:val="center"/>
        <w:rPr>
          <w:rFonts w:ascii="Joost" w:hAnsi="Joost" w:cs="Times New Roman"/>
          <w:b/>
          <w:color w:val="000000" w:themeColor="text1"/>
          <w:sz w:val="23"/>
          <w:szCs w:val="23"/>
        </w:rPr>
      </w:pPr>
      <w:r w:rsidRPr="00C90259">
        <w:rPr>
          <w:rFonts w:ascii="Joost" w:hAnsi="Joost" w:cs="Times New Roman"/>
          <w:b/>
          <w:color w:val="000000" w:themeColor="text1"/>
          <w:sz w:val="23"/>
          <w:szCs w:val="23"/>
        </w:rPr>
        <w:t>I SKYRIUS</w:t>
      </w:r>
    </w:p>
    <w:p w14:paraId="5EB75A2A" w14:textId="77777777" w:rsidR="000D3655" w:rsidRPr="00C90259" w:rsidRDefault="000D3655" w:rsidP="00C90259">
      <w:pPr>
        <w:spacing w:after="0" w:line="240" w:lineRule="auto"/>
        <w:jc w:val="center"/>
        <w:rPr>
          <w:rFonts w:ascii="Joost" w:hAnsi="Joost" w:cs="Times New Roman"/>
          <w:b/>
          <w:bCs/>
          <w:color w:val="000000" w:themeColor="text1"/>
          <w:spacing w:val="-5"/>
          <w:sz w:val="23"/>
          <w:szCs w:val="23"/>
        </w:rPr>
      </w:pPr>
      <w:r w:rsidRPr="00C90259">
        <w:rPr>
          <w:rFonts w:ascii="Joost" w:hAnsi="Joost" w:cs="Times New Roman"/>
          <w:b/>
          <w:bCs/>
          <w:color w:val="000000" w:themeColor="text1"/>
          <w:sz w:val="23"/>
          <w:szCs w:val="23"/>
        </w:rPr>
        <w:t>BENDROSIOS</w:t>
      </w:r>
      <w:r w:rsidRPr="00C90259">
        <w:rPr>
          <w:rFonts w:ascii="Joost" w:hAnsi="Joost" w:cs="Times New Roman"/>
          <w:b/>
          <w:bCs/>
          <w:color w:val="000000" w:themeColor="text1"/>
          <w:spacing w:val="-1"/>
          <w:sz w:val="23"/>
          <w:szCs w:val="23"/>
        </w:rPr>
        <w:t xml:space="preserve"> </w:t>
      </w:r>
      <w:r w:rsidRPr="00C90259">
        <w:rPr>
          <w:rFonts w:ascii="Joost" w:hAnsi="Joost" w:cs="Times New Roman"/>
          <w:b/>
          <w:bCs/>
          <w:color w:val="000000" w:themeColor="text1"/>
          <w:spacing w:val="-5"/>
          <w:sz w:val="23"/>
          <w:szCs w:val="23"/>
        </w:rPr>
        <w:t>NUOSTATOS</w:t>
      </w:r>
    </w:p>
    <w:p w14:paraId="3B0AE88E" w14:textId="77777777" w:rsidR="000D3655" w:rsidRPr="00C90259" w:rsidRDefault="000D3655" w:rsidP="00C90259">
      <w:pPr>
        <w:spacing w:after="0" w:line="240" w:lineRule="auto"/>
        <w:jc w:val="center"/>
        <w:rPr>
          <w:rFonts w:ascii="Joost" w:hAnsi="Joost" w:cs="Times New Roman"/>
          <w:b/>
          <w:bCs/>
          <w:color w:val="000000" w:themeColor="text1"/>
          <w:sz w:val="23"/>
          <w:szCs w:val="23"/>
        </w:rPr>
      </w:pPr>
    </w:p>
    <w:p w14:paraId="2C886D9F" w14:textId="37081911" w:rsidR="000D3655" w:rsidRPr="00C90259" w:rsidRDefault="00120895" w:rsidP="00C90259">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Sveikatos apsaugos ministerijos Ekstremalių sveikatai situacijų centras</w:t>
      </w:r>
      <w:r w:rsidR="000D3655" w:rsidRPr="00C90259">
        <w:rPr>
          <w:rFonts w:ascii="Joost" w:eastAsia="Times New Roman" w:hAnsi="Joost" w:cs="Times New Roman"/>
          <w:color w:val="000000" w:themeColor="text1"/>
          <w:sz w:val="23"/>
          <w:szCs w:val="23"/>
        </w:rPr>
        <w:t xml:space="preserve"> (toliau – Perkančioji organizacija) numato įsigyti </w:t>
      </w:r>
      <w:r w:rsidRPr="00C90259">
        <w:rPr>
          <w:rFonts w:ascii="Joost" w:eastAsia="Times New Roman" w:hAnsi="Joost" w:cs="Times New Roman"/>
          <w:color w:val="000000" w:themeColor="text1"/>
          <w:sz w:val="23"/>
          <w:szCs w:val="23"/>
        </w:rPr>
        <w:t>Ekstremalių situacijų valdymo informacinės sistemos</w:t>
      </w:r>
      <w:r w:rsidR="000D3655" w:rsidRPr="00C90259">
        <w:rPr>
          <w:rFonts w:ascii="Joost" w:eastAsia="Times New Roman" w:hAnsi="Joost" w:cs="Times New Roman"/>
          <w:color w:val="000000" w:themeColor="text1"/>
          <w:sz w:val="23"/>
          <w:szCs w:val="23"/>
        </w:rPr>
        <w:t xml:space="preserve"> (toliau – </w:t>
      </w: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priežiūros ir vystymo paslaugas (toliau kartu – Paslaugos) ir atlieka šių paslaugų viešąjį pirkimą.</w:t>
      </w:r>
    </w:p>
    <w:p w14:paraId="08E24508" w14:textId="7AC56130" w:rsidR="000D3655" w:rsidRPr="00C90259" w:rsidRDefault="000D3655" w:rsidP="00C90259">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Tikslas – įsigyti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priežiūros ir vystymo paslaugas, kad būtų užtikrintas nepertraukiamas Perkančiosios organizacijos </w:t>
      </w:r>
      <w:r w:rsidR="00120895" w:rsidRPr="00C90259">
        <w:rPr>
          <w:rFonts w:ascii="Joost" w:eastAsia="Times New Roman" w:hAnsi="Joost" w:cs="Times New Roman"/>
          <w:color w:val="000000" w:themeColor="text1"/>
          <w:sz w:val="23"/>
          <w:szCs w:val="23"/>
        </w:rPr>
        <w:t xml:space="preserve">ir kitų ESVIS tvarkytojų </w:t>
      </w:r>
      <w:r w:rsidRPr="00C90259">
        <w:rPr>
          <w:rFonts w:ascii="Joost" w:eastAsia="Times New Roman" w:hAnsi="Joost" w:cs="Times New Roman"/>
          <w:color w:val="000000" w:themeColor="text1"/>
          <w:sz w:val="23"/>
          <w:szCs w:val="23"/>
        </w:rPr>
        <w:t xml:space="preserve">darbas naudojantis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w:t>
      </w:r>
    </w:p>
    <w:p w14:paraId="012E67D3" w14:textId="0CEB52CB" w:rsidR="00AC057F" w:rsidRPr="00C90259" w:rsidRDefault="00AC057F" w:rsidP="00C90259">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priežiūros ir vystymo paslaugos susideda iš:</w:t>
      </w:r>
    </w:p>
    <w:p w14:paraId="3AD3EF5E" w14:textId="70D1DC6D" w:rsidR="00AC057F" w:rsidRPr="00EF7CF6" w:rsidRDefault="00AC057F" w:rsidP="00C90259">
      <w:pPr>
        <w:widowControl w:val="0"/>
        <w:numPr>
          <w:ilvl w:val="1"/>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EF7CF6">
        <w:rPr>
          <w:rFonts w:ascii="Joost" w:eastAsia="Times New Roman" w:hAnsi="Joost" w:cs="Times New Roman"/>
          <w:color w:val="000000" w:themeColor="text1"/>
          <w:sz w:val="23"/>
          <w:szCs w:val="23"/>
        </w:rPr>
        <w:t>ESVIS bazinių priežiūros paslaugų, kurios teikiamos nuolat;</w:t>
      </w:r>
    </w:p>
    <w:p w14:paraId="3E023D9B" w14:textId="2F15F4F1" w:rsidR="00AC057F" w:rsidRPr="00EF7CF6" w:rsidRDefault="00AC057F" w:rsidP="00C90259">
      <w:pPr>
        <w:widowControl w:val="0"/>
        <w:numPr>
          <w:ilvl w:val="1"/>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EF7CF6">
        <w:rPr>
          <w:rFonts w:ascii="Joost" w:eastAsia="Times New Roman" w:hAnsi="Joost" w:cs="Times New Roman"/>
          <w:color w:val="000000" w:themeColor="text1"/>
          <w:sz w:val="23"/>
          <w:szCs w:val="23"/>
        </w:rPr>
        <w:t>Užsakomųjų ESVIS priežiūros ir vystymo paslaugų, kurios teikiamos pagal pasiūlyme nurodytą tiekėjo valandinį įkainį esant Perkančiosios organizacijos užsakymams pagal faktiškai sugaištą šių paslaugų teikimo laiką, suderintą su Perkančiąja organizacija;</w:t>
      </w:r>
    </w:p>
    <w:p w14:paraId="78628EB9" w14:textId="6965F557" w:rsidR="00AC057F" w:rsidRPr="00C90259" w:rsidRDefault="00AC057F" w:rsidP="00C90259">
      <w:pPr>
        <w:widowControl w:val="0"/>
        <w:numPr>
          <w:ilvl w:val="1"/>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Bazinės ir užsakomosios paslaugos detalizuotos šios techninės specifikacijos </w:t>
      </w:r>
      <w:r w:rsidR="00F721E9" w:rsidRPr="00C90259">
        <w:rPr>
          <w:rFonts w:ascii="Joost" w:eastAsia="Times New Roman" w:hAnsi="Joost" w:cs="Times New Roman"/>
          <w:color w:val="000000" w:themeColor="text1"/>
          <w:sz w:val="23"/>
          <w:szCs w:val="23"/>
        </w:rPr>
        <w:t>IV skyriuje „ESVIS priežiūros paslaugos“.</w:t>
      </w:r>
    </w:p>
    <w:p w14:paraId="6B7EF655" w14:textId="77777777" w:rsidR="000D3655" w:rsidRPr="00C90259" w:rsidRDefault="000D3655" w:rsidP="00C90259">
      <w:pPr>
        <w:widowControl w:val="0"/>
        <w:tabs>
          <w:tab w:val="left" w:pos="567"/>
          <w:tab w:val="left" w:pos="709"/>
          <w:tab w:val="left" w:pos="851"/>
          <w:tab w:val="left" w:pos="1374"/>
        </w:tabs>
        <w:autoSpaceDE w:val="0"/>
        <w:autoSpaceDN w:val="0"/>
        <w:spacing w:after="0" w:line="240" w:lineRule="auto"/>
        <w:ind w:right="-46"/>
        <w:jc w:val="both"/>
        <w:rPr>
          <w:rFonts w:ascii="Joost" w:eastAsia="Times New Roman" w:hAnsi="Joost" w:cs="Times New Roman"/>
          <w:color w:val="000000" w:themeColor="text1"/>
          <w:sz w:val="23"/>
          <w:szCs w:val="23"/>
        </w:rPr>
      </w:pPr>
    </w:p>
    <w:p w14:paraId="00BCFE17"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 xml:space="preserve">II </w:t>
      </w:r>
      <w:r w:rsidRPr="00C90259">
        <w:rPr>
          <w:rFonts w:ascii="Joost" w:hAnsi="Joost" w:cs="Times New Roman"/>
          <w:b/>
          <w:color w:val="000000" w:themeColor="text1"/>
          <w:sz w:val="23"/>
          <w:szCs w:val="23"/>
        </w:rPr>
        <w:t>SKYRIUS</w:t>
      </w:r>
    </w:p>
    <w:p w14:paraId="6D6C5859" w14:textId="22E86CB9" w:rsidR="000D3655" w:rsidRPr="00C90259" w:rsidRDefault="000D3655" w:rsidP="00C90259">
      <w:pPr>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pacing w:val="-5"/>
          <w:sz w:val="23"/>
          <w:szCs w:val="23"/>
        </w:rPr>
        <w:t>INFORMACIJA</w:t>
      </w:r>
      <w:r w:rsidRPr="00C90259">
        <w:rPr>
          <w:rFonts w:ascii="Joost" w:hAnsi="Joost" w:cs="Times New Roman"/>
          <w:b/>
          <w:bCs/>
          <w:color w:val="000000" w:themeColor="text1"/>
          <w:sz w:val="23"/>
          <w:szCs w:val="23"/>
        </w:rPr>
        <w:t xml:space="preserve"> </w:t>
      </w:r>
      <w:r w:rsidRPr="00C90259">
        <w:rPr>
          <w:rFonts w:ascii="Joost" w:hAnsi="Joost" w:cs="Times New Roman"/>
          <w:b/>
          <w:bCs/>
          <w:color w:val="000000" w:themeColor="text1"/>
          <w:spacing w:val="-3"/>
          <w:sz w:val="23"/>
          <w:szCs w:val="23"/>
        </w:rPr>
        <w:t>APIE</w:t>
      </w:r>
      <w:r w:rsidRPr="00C90259">
        <w:rPr>
          <w:rFonts w:ascii="Joost" w:hAnsi="Joost" w:cs="Times New Roman"/>
          <w:b/>
          <w:bCs/>
          <w:color w:val="000000" w:themeColor="text1"/>
          <w:spacing w:val="-22"/>
          <w:sz w:val="23"/>
          <w:szCs w:val="23"/>
        </w:rPr>
        <w:t xml:space="preserve"> </w:t>
      </w:r>
      <w:r w:rsidR="00120895" w:rsidRPr="00C90259">
        <w:rPr>
          <w:rFonts w:ascii="Joost" w:hAnsi="Joost" w:cs="Times New Roman"/>
          <w:b/>
          <w:bCs/>
          <w:color w:val="000000" w:themeColor="text1"/>
          <w:sz w:val="23"/>
          <w:szCs w:val="23"/>
        </w:rPr>
        <w:t>ESVIS</w:t>
      </w:r>
    </w:p>
    <w:p w14:paraId="70863DAD" w14:textId="77777777" w:rsidR="000D3655" w:rsidRPr="00C90259" w:rsidRDefault="000D3655" w:rsidP="00C90259">
      <w:pPr>
        <w:spacing w:after="0" w:line="240" w:lineRule="auto"/>
        <w:jc w:val="center"/>
        <w:rPr>
          <w:rFonts w:ascii="Joost" w:hAnsi="Joost" w:cs="Times New Roman"/>
          <w:b/>
          <w:bCs/>
          <w:color w:val="000000" w:themeColor="text1"/>
          <w:sz w:val="23"/>
          <w:szCs w:val="23"/>
        </w:rPr>
      </w:pPr>
    </w:p>
    <w:p w14:paraId="68F8F814" w14:textId="2B1F0C09" w:rsidR="000D3655" w:rsidRPr="00C90259" w:rsidRDefault="00120895" w:rsidP="00C90259">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Joost" w:eastAsia="Times New Roman" w:hAnsi="Joost" w:cs="Times New Roman"/>
          <w:b/>
          <w:bCs/>
          <w:color w:val="000000" w:themeColor="text1"/>
          <w:sz w:val="23"/>
          <w:szCs w:val="23"/>
        </w:rPr>
      </w:pPr>
      <w:r w:rsidRPr="00C90259">
        <w:rPr>
          <w:rFonts w:ascii="Joost" w:eastAsia="Times New Roman" w:hAnsi="Joost" w:cs="Times New Roman"/>
          <w:b/>
          <w:bCs/>
          <w:color w:val="000000" w:themeColor="text1"/>
          <w:sz w:val="23"/>
          <w:szCs w:val="23"/>
        </w:rPr>
        <w:t>ESVIS</w:t>
      </w:r>
      <w:r w:rsidR="000D3655" w:rsidRPr="00C90259">
        <w:rPr>
          <w:rFonts w:ascii="Joost" w:eastAsia="Times New Roman" w:hAnsi="Joost" w:cs="Times New Roman"/>
          <w:b/>
          <w:bCs/>
          <w:color w:val="000000" w:themeColor="text1"/>
          <w:sz w:val="23"/>
          <w:szCs w:val="23"/>
        </w:rPr>
        <w:t xml:space="preserve"> </w:t>
      </w:r>
      <w:r w:rsidR="0000204A" w:rsidRPr="00C90259">
        <w:rPr>
          <w:rFonts w:ascii="Joost" w:eastAsia="Times New Roman" w:hAnsi="Joost" w:cs="Times New Roman"/>
          <w:b/>
          <w:bCs/>
          <w:color w:val="000000" w:themeColor="text1"/>
          <w:sz w:val="23"/>
          <w:szCs w:val="23"/>
        </w:rPr>
        <w:t>panaudotos technologijos:</w:t>
      </w:r>
    </w:p>
    <w:p w14:paraId="37A0A203" w14:textId="5CECA0E9" w:rsidR="0029233B" w:rsidRPr="00C90259" w:rsidRDefault="0029233B" w:rsidP="00C90259">
      <w:pPr>
        <w:widowControl w:val="0"/>
        <w:numPr>
          <w:ilvl w:val="1"/>
          <w:numId w:val="22"/>
        </w:numPr>
        <w:tabs>
          <w:tab w:val="left" w:pos="567"/>
          <w:tab w:val="left" w:pos="709"/>
          <w:tab w:val="left" w:pos="851"/>
          <w:tab w:val="left" w:pos="993"/>
        </w:tabs>
        <w:autoSpaceDE w:val="0"/>
        <w:autoSpaceDN w:val="0"/>
        <w:spacing w:after="0" w:line="240" w:lineRule="auto"/>
        <w:ind w:right="-46" w:hanging="225"/>
        <w:jc w:val="both"/>
        <w:rPr>
          <w:rFonts w:ascii="Joost" w:eastAsia="Times New Roman" w:hAnsi="Joost" w:cs="Times New Roman"/>
          <w:color w:val="000000" w:themeColor="text1"/>
          <w:sz w:val="23"/>
          <w:szCs w:val="23"/>
        </w:rPr>
      </w:pPr>
      <w:r w:rsidRPr="00C90259">
        <w:rPr>
          <w:rFonts w:ascii="Joost" w:eastAsia="Times New Roman" w:hAnsi="Joost" w:cs="Times New Roman"/>
          <w:b/>
          <w:bCs/>
          <w:color w:val="000000" w:themeColor="text1"/>
          <w:sz w:val="23"/>
          <w:szCs w:val="23"/>
        </w:rPr>
        <w:t xml:space="preserve"> </w:t>
      </w:r>
      <w:r w:rsidRPr="00C90259">
        <w:rPr>
          <w:rFonts w:ascii="Joost" w:eastAsia="Times New Roman" w:hAnsi="Joost" w:cs="Times New Roman"/>
          <w:color w:val="000000" w:themeColor="text1"/>
          <w:sz w:val="23"/>
          <w:szCs w:val="23"/>
        </w:rPr>
        <w:t xml:space="preserve">ESVIS įdiegta ir </w:t>
      </w:r>
      <w:r w:rsidR="00B46264" w:rsidRPr="00C90259">
        <w:rPr>
          <w:rFonts w:ascii="Joost" w:eastAsia="Times New Roman" w:hAnsi="Joost" w:cs="Times New Roman"/>
          <w:color w:val="000000" w:themeColor="text1"/>
          <w:sz w:val="23"/>
          <w:szCs w:val="23"/>
        </w:rPr>
        <w:t>veikia Microsoft Azure viešosios debesijos infrastruktūros platformoje.</w:t>
      </w:r>
    </w:p>
    <w:p w14:paraId="1DF1846B" w14:textId="77777777" w:rsidR="0000204A" w:rsidRPr="00C90259" w:rsidRDefault="0000204A" w:rsidP="00C90259">
      <w:pPr>
        <w:widowControl w:val="0"/>
        <w:numPr>
          <w:ilvl w:val="1"/>
          <w:numId w:val="22"/>
        </w:numPr>
        <w:tabs>
          <w:tab w:val="left" w:pos="567"/>
          <w:tab w:val="left" w:pos="709"/>
          <w:tab w:val="left" w:pos="993"/>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Visose ESVIS sistemose ir jos moduliuose naudojama serverio pusės programavimo kalba yra PHP, o duomenų saugojimui - duomenų bazių valdymo sistema MySQL.</w:t>
      </w:r>
    </w:p>
    <w:p w14:paraId="5AF57D0A" w14:textId="508513AD" w:rsidR="0000204A" w:rsidRPr="00C90259" w:rsidRDefault="0000204A" w:rsidP="00C90259">
      <w:pPr>
        <w:widowControl w:val="0"/>
        <w:tabs>
          <w:tab w:val="left" w:pos="567"/>
          <w:tab w:val="left" w:pos="709"/>
          <w:tab w:val="left" w:pos="993"/>
        </w:tabs>
        <w:autoSpaceDE w:val="0"/>
        <w:autoSpaceDN w:val="0"/>
        <w:spacing w:after="0" w:line="240" w:lineRule="auto"/>
        <w:ind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Serverio pusėje yra naudojama PHP 8.0.28 programavimo kalbos versija. Duomenys saugomi naudojant MySQL duomenų bazę. ESVIS duomenų platformą sudaro dvi posistemės:</w:t>
      </w:r>
    </w:p>
    <w:p w14:paraId="7D39FA9D" w14:textId="559B5236" w:rsidR="0000204A" w:rsidRPr="00C90259" w:rsidRDefault="0000204A" w:rsidP="00C90259">
      <w:pPr>
        <w:pStyle w:val="ListParagraph"/>
        <w:widowControl w:val="0"/>
        <w:numPr>
          <w:ilvl w:val="0"/>
          <w:numId w:val="23"/>
        </w:numPr>
        <w:tabs>
          <w:tab w:val="left" w:pos="567"/>
          <w:tab w:val="left" w:pos="709"/>
          <w:tab w:val="left" w:pos="993"/>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Virtuali mokymosi aplinka, kurioje naudojama atviro kodo mokymosi platforma Moodle 4.1.1.</w:t>
      </w:r>
    </w:p>
    <w:p w14:paraId="345060CE" w14:textId="77777777" w:rsidR="0000204A" w:rsidRPr="00C90259" w:rsidRDefault="0000204A" w:rsidP="00C90259">
      <w:pPr>
        <w:pStyle w:val="ListParagraph"/>
        <w:widowControl w:val="0"/>
        <w:numPr>
          <w:ilvl w:val="0"/>
          <w:numId w:val="23"/>
        </w:numPr>
        <w:tabs>
          <w:tab w:val="left" w:pos="567"/>
          <w:tab w:val="left" w:pos="709"/>
          <w:tab w:val="left" w:pos="993"/>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Moodle sistemos funkcionalumą papildanti ir išplečianti sistema EXTLMS, kurios serverio pusės programavimui yra naudojamas Laravel 8 karkasas, o vartotojo sąsajai naudojamas Vue 2.5 JavaScript programavimo kalbos karkasas.</w:t>
      </w:r>
    </w:p>
    <w:p w14:paraId="611D79FA" w14:textId="44A1F717" w:rsidR="0000204A" w:rsidRPr="00C90259" w:rsidRDefault="0000204A" w:rsidP="00C90259">
      <w:pPr>
        <w:widowControl w:val="0"/>
        <w:numPr>
          <w:ilvl w:val="2"/>
          <w:numId w:val="22"/>
        </w:numPr>
        <w:tabs>
          <w:tab w:val="left" w:pos="567"/>
          <w:tab w:val="left" w:pos="720"/>
          <w:tab w:val="left" w:pos="851"/>
          <w:tab w:val="left" w:pos="1134"/>
        </w:tabs>
        <w:autoSpaceDE w:val="0"/>
        <w:autoSpaceDN w:val="0"/>
        <w:spacing w:after="0" w:line="240" w:lineRule="auto"/>
        <w:ind w:left="0" w:right="-46" w:firstLine="567"/>
        <w:jc w:val="both"/>
        <w:rPr>
          <w:rFonts w:ascii="Joost" w:eastAsia="Times New Roman" w:hAnsi="Joost" w:cs="Times New Roman"/>
          <w:b/>
          <w:bCs/>
          <w:color w:val="000000" w:themeColor="text1"/>
          <w:sz w:val="23"/>
          <w:szCs w:val="23"/>
        </w:rPr>
      </w:pPr>
      <w:r w:rsidRPr="00C90259">
        <w:rPr>
          <w:rFonts w:ascii="Joost" w:eastAsia="Times New Roman" w:hAnsi="Joost" w:cs="Times New Roman"/>
          <w:b/>
          <w:bCs/>
          <w:color w:val="000000" w:themeColor="text1"/>
          <w:sz w:val="23"/>
          <w:szCs w:val="23"/>
        </w:rPr>
        <w:t xml:space="preserve">Duomenų platforma (EXTLMS ir LMS) – </w:t>
      </w:r>
      <w:r w:rsidRPr="00C90259">
        <w:rPr>
          <w:rFonts w:ascii="Joost" w:eastAsia="Times New Roman" w:hAnsi="Joost" w:cs="Times New Roman"/>
          <w:color w:val="000000" w:themeColor="text1"/>
          <w:sz w:val="23"/>
          <w:szCs w:val="23"/>
        </w:rPr>
        <w:t>Pagrindinė ESVIS funkcionalumo logika yra hybridlab/esvis bibliotekoje, kurią dalinai papildo hybridlab/esvis-fhir biblioteka, skirta komunikacijai su išorinėmis sistemomis, naudojant FHIR standartą. Duomenų perdavimo Valstybės duomenų valdysenos (VDV) informacinei sistemai logika suprogramuota extlms/vdv-api bibliotekoje.</w:t>
      </w:r>
    </w:p>
    <w:p w14:paraId="1490F9EF" w14:textId="38C2093A" w:rsidR="0000204A" w:rsidRPr="00C90259" w:rsidRDefault="0000204A" w:rsidP="00C90259">
      <w:pPr>
        <w:widowControl w:val="0"/>
        <w:numPr>
          <w:ilvl w:val="2"/>
          <w:numId w:val="22"/>
        </w:numPr>
        <w:tabs>
          <w:tab w:val="left" w:pos="567"/>
          <w:tab w:val="left" w:pos="720"/>
          <w:tab w:val="left" w:pos="851"/>
          <w:tab w:val="left" w:pos="1134"/>
        </w:tabs>
        <w:autoSpaceDE w:val="0"/>
        <w:autoSpaceDN w:val="0"/>
        <w:spacing w:after="0" w:line="240" w:lineRule="auto"/>
        <w:ind w:left="0" w:right="-46" w:firstLine="567"/>
        <w:jc w:val="both"/>
        <w:rPr>
          <w:rFonts w:ascii="Joost" w:eastAsia="Times New Roman" w:hAnsi="Joost" w:cs="Times New Roman"/>
          <w:b/>
          <w:bCs/>
          <w:color w:val="000000" w:themeColor="text1"/>
          <w:sz w:val="23"/>
          <w:szCs w:val="23"/>
        </w:rPr>
      </w:pPr>
      <w:r w:rsidRPr="00C90259">
        <w:rPr>
          <w:rFonts w:ascii="Joost" w:eastAsia="Times New Roman" w:hAnsi="Joost" w:cs="Times New Roman"/>
          <w:b/>
          <w:bCs/>
          <w:color w:val="000000" w:themeColor="text1"/>
          <w:sz w:val="23"/>
          <w:szCs w:val="23"/>
        </w:rPr>
        <w:t xml:space="preserve">SELFREG (saviregistracijos) modulis – </w:t>
      </w:r>
      <w:r w:rsidRPr="00C90259">
        <w:rPr>
          <w:rFonts w:ascii="Joost" w:eastAsia="Times New Roman" w:hAnsi="Joost" w:cs="Times New Roman"/>
          <w:color w:val="000000" w:themeColor="text1"/>
          <w:sz w:val="23"/>
          <w:szCs w:val="23"/>
        </w:rPr>
        <w:t>Serverio pusėje yra naudojama PHP 8.2 programavimo kalbos versija ir jai pritaikytas karkasas Laravel 9, o vartotojo sąsajai naudojamas Vue 2.6 JavaScript programavimo kalbos karkasas. Duomenys saugomi naudojant MySQL 8 versiją.</w:t>
      </w:r>
    </w:p>
    <w:p w14:paraId="06E8BBE8" w14:textId="55C7E586" w:rsidR="0000204A" w:rsidRPr="00C90259" w:rsidRDefault="0000204A" w:rsidP="00C90259">
      <w:pPr>
        <w:widowControl w:val="0"/>
        <w:numPr>
          <w:ilvl w:val="2"/>
          <w:numId w:val="22"/>
        </w:numPr>
        <w:tabs>
          <w:tab w:val="left" w:pos="567"/>
          <w:tab w:val="left" w:pos="720"/>
          <w:tab w:val="left" w:pos="851"/>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b/>
          <w:bCs/>
          <w:color w:val="000000" w:themeColor="text1"/>
          <w:sz w:val="23"/>
          <w:szCs w:val="23"/>
        </w:rPr>
        <w:t xml:space="preserve">CGT (kaupinių) modulis – </w:t>
      </w:r>
      <w:r w:rsidRPr="00C90259">
        <w:rPr>
          <w:rFonts w:ascii="Joost" w:eastAsia="Times New Roman" w:hAnsi="Joost" w:cs="Times New Roman"/>
          <w:color w:val="000000" w:themeColor="text1"/>
          <w:sz w:val="23"/>
          <w:szCs w:val="23"/>
        </w:rPr>
        <w:t>Serverio pusėje yra naudojama PHP 8.2 programavimo kalbos versija ir jai pritaikytas karkasas Laravel 8, o vartotojo sąsajai naudojamas Vue 3 JavaScript programavimo kalbos karkasas. Duomenys saugomi naudojant MySQL 8 versiją.</w:t>
      </w:r>
    </w:p>
    <w:p w14:paraId="70BD3C23" w14:textId="342B7128" w:rsidR="0000204A" w:rsidRPr="00C90259" w:rsidRDefault="0000204A" w:rsidP="00C90259">
      <w:pPr>
        <w:widowControl w:val="0"/>
        <w:numPr>
          <w:ilvl w:val="1"/>
          <w:numId w:val="22"/>
        </w:numPr>
        <w:tabs>
          <w:tab w:val="left" w:pos="567"/>
          <w:tab w:val="left" w:pos="709"/>
          <w:tab w:val="left" w:pos="851"/>
          <w:tab w:val="left" w:pos="1374"/>
        </w:tabs>
        <w:autoSpaceDE w:val="0"/>
        <w:autoSpaceDN w:val="0"/>
        <w:spacing w:after="0" w:line="240" w:lineRule="auto"/>
        <w:ind w:right="-46"/>
        <w:jc w:val="both"/>
        <w:rPr>
          <w:rFonts w:ascii="Joost" w:eastAsia="Times New Roman" w:hAnsi="Joost" w:cs="Times New Roman"/>
          <w:b/>
          <w:bCs/>
          <w:color w:val="000000" w:themeColor="text1"/>
          <w:sz w:val="23"/>
          <w:szCs w:val="23"/>
        </w:rPr>
      </w:pPr>
      <w:r w:rsidRPr="00C90259">
        <w:rPr>
          <w:rFonts w:ascii="Joost" w:eastAsia="Times New Roman" w:hAnsi="Joost" w:cs="Times New Roman"/>
          <w:b/>
          <w:bCs/>
          <w:color w:val="000000" w:themeColor="text1"/>
          <w:sz w:val="23"/>
          <w:szCs w:val="23"/>
        </w:rPr>
        <w:t xml:space="preserve">ESVIS Infrastruktūra – </w:t>
      </w:r>
      <w:r w:rsidRPr="00C90259">
        <w:rPr>
          <w:rFonts w:ascii="Joost" w:eastAsia="Times New Roman" w:hAnsi="Joost" w:cs="Times New Roman"/>
          <w:color w:val="000000" w:themeColor="text1"/>
          <w:sz w:val="23"/>
          <w:szCs w:val="23"/>
        </w:rPr>
        <w:t>Visa ESVIS sistema sudaryta iš 3 loginių dalių: duomenų platforma (LMS ir EXTLMS posistemės), saviregistracijos (SELFREG) modulis, kaupiniu testavimo (CGT) modulis.</w:t>
      </w:r>
    </w:p>
    <w:p w14:paraId="4201266F" w14:textId="729B405B" w:rsidR="0000204A" w:rsidRPr="00C90259" w:rsidRDefault="0000204A" w:rsidP="00C90259">
      <w:pPr>
        <w:widowControl w:val="0"/>
        <w:numPr>
          <w:ilvl w:val="2"/>
          <w:numId w:val="22"/>
        </w:numPr>
        <w:tabs>
          <w:tab w:val="left" w:pos="567"/>
          <w:tab w:val="left" w:pos="709"/>
          <w:tab w:val="left" w:pos="851"/>
          <w:tab w:val="left" w:pos="1374"/>
        </w:tabs>
        <w:autoSpaceDE w:val="0"/>
        <w:autoSpaceDN w:val="0"/>
        <w:spacing w:after="0" w:line="240" w:lineRule="auto"/>
        <w:ind w:right="-46"/>
        <w:jc w:val="both"/>
        <w:rPr>
          <w:rFonts w:ascii="Joost" w:eastAsia="Times New Roman" w:hAnsi="Joost" w:cs="Times New Roman"/>
          <w:b/>
          <w:bCs/>
          <w:color w:val="000000" w:themeColor="text1"/>
          <w:sz w:val="23"/>
          <w:szCs w:val="23"/>
        </w:rPr>
      </w:pPr>
      <w:r w:rsidRPr="00C90259">
        <w:rPr>
          <w:rFonts w:ascii="Joost" w:eastAsia="Times New Roman" w:hAnsi="Joost" w:cs="Times New Roman"/>
          <w:b/>
          <w:bCs/>
          <w:color w:val="000000" w:themeColor="text1"/>
          <w:sz w:val="23"/>
          <w:szCs w:val="23"/>
        </w:rPr>
        <w:t xml:space="preserve"> ESVIS naudojami servisai – ESVIS naudoja tik standartinius programinės įrangos komponentus. ESVIS naudojami servisai:</w:t>
      </w:r>
    </w:p>
    <w:p w14:paraId="4900D8C5" w14:textId="77777777" w:rsidR="00CD3199" w:rsidRPr="00C90259" w:rsidRDefault="00CD3199" w:rsidP="00C90259">
      <w:pPr>
        <w:widowControl w:val="0"/>
        <w:tabs>
          <w:tab w:val="left" w:pos="567"/>
          <w:tab w:val="left" w:pos="709"/>
          <w:tab w:val="left" w:pos="851"/>
          <w:tab w:val="left" w:pos="1374"/>
        </w:tabs>
        <w:autoSpaceDE w:val="0"/>
        <w:autoSpaceDN w:val="0"/>
        <w:spacing w:after="0" w:line="240" w:lineRule="auto"/>
        <w:ind w:left="1224" w:right="-46"/>
        <w:jc w:val="both"/>
        <w:rPr>
          <w:rFonts w:ascii="Joost" w:eastAsia="Times New Roman" w:hAnsi="Joost" w:cs="Times New Roman"/>
          <w:b/>
          <w:bCs/>
          <w:color w:val="000000" w:themeColor="text1"/>
          <w:sz w:val="23"/>
          <w:szCs w:val="23"/>
        </w:rPr>
      </w:pP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3539"/>
        <w:gridCol w:w="2413"/>
        <w:gridCol w:w="2003"/>
        <w:gridCol w:w="1684"/>
      </w:tblGrid>
      <w:tr w:rsidR="00E90873" w:rsidRPr="00C90259" w14:paraId="648E982D" w14:textId="77777777" w:rsidTr="0000204A">
        <w:trPr>
          <w:trHeight w:val="390"/>
        </w:trPr>
        <w:tc>
          <w:tcPr>
            <w:tcW w:w="3539" w:type="dxa"/>
            <w:shd w:val="clear" w:color="auto" w:fill="B4C6E7" w:themeFill="accent1" w:themeFillTint="66"/>
          </w:tcPr>
          <w:p w14:paraId="1DCE7DC8" w14:textId="77777777" w:rsidR="0000204A" w:rsidRPr="00C90259" w:rsidRDefault="0000204A" w:rsidP="00C90259">
            <w:pPr>
              <w:pStyle w:val="TableParagraph"/>
              <w:spacing w:line="240" w:lineRule="auto"/>
              <w:ind w:left="8"/>
              <w:jc w:val="center"/>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Servisas</w:t>
            </w:r>
          </w:p>
        </w:tc>
        <w:tc>
          <w:tcPr>
            <w:tcW w:w="2413" w:type="dxa"/>
            <w:shd w:val="clear" w:color="auto" w:fill="B4C6E7" w:themeFill="accent1" w:themeFillTint="66"/>
          </w:tcPr>
          <w:p w14:paraId="15BC162F" w14:textId="77777777" w:rsidR="0000204A" w:rsidRPr="00C90259" w:rsidRDefault="0000204A" w:rsidP="00C90259">
            <w:pPr>
              <w:pStyle w:val="TableParagraph"/>
              <w:spacing w:line="240" w:lineRule="auto"/>
              <w:ind w:left="379"/>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Tiekėjas/Gamintojas</w:t>
            </w:r>
          </w:p>
        </w:tc>
        <w:tc>
          <w:tcPr>
            <w:tcW w:w="2003" w:type="dxa"/>
            <w:shd w:val="clear" w:color="auto" w:fill="B4C6E7" w:themeFill="accent1" w:themeFillTint="66"/>
          </w:tcPr>
          <w:p w14:paraId="6BABC936" w14:textId="77777777" w:rsidR="0000204A" w:rsidRPr="00C90259" w:rsidRDefault="0000204A" w:rsidP="00C90259">
            <w:pPr>
              <w:pStyle w:val="TableParagraph"/>
              <w:spacing w:line="240" w:lineRule="auto"/>
              <w:ind w:left="10"/>
              <w:jc w:val="center"/>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Versija</w:t>
            </w:r>
          </w:p>
        </w:tc>
        <w:tc>
          <w:tcPr>
            <w:tcW w:w="1684" w:type="dxa"/>
            <w:shd w:val="clear" w:color="auto" w:fill="B4C6E7" w:themeFill="accent1" w:themeFillTint="66"/>
          </w:tcPr>
          <w:p w14:paraId="3853090A" w14:textId="77777777" w:rsidR="0000204A" w:rsidRPr="00C90259" w:rsidRDefault="0000204A" w:rsidP="00C90259">
            <w:pPr>
              <w:pStyle w:val="TableParagraph"/>
              <w:spacing w:line="240" w:lineRule="auto"/>
              <w:ind w:left="390" w:hanging="209"/>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Modulis</w:t>
            </w:r>
            <w:r w:rsidRPr="00C90259">
              <w:rPr>
                <w:rFonts w:ascii="Joost" w:hAnsi="Joost" w:cs="Times New Roman"/>
                <w:b/>
                <w:bCs/>
                <w:color w:val="000000" w:themeColor="text1"/>
                <w:spacing w:val="-15"/>
                <w:sz w:val="23"/>
                <w:szCs w:val="23"/>
              </w:rPr>
              <w:t xml:space="preserve"> </w:t>
            </w:r>
            <w:r w:rsidRPr="00C90259">
              <w:rPr>
                <w:rFonts w:ascii="Joost" w:hAnsi="Joost" w:cs="Times New Roman"/>
                <w:b/>
                <w:bCs/>
                <w:color w:val="000000" w:themeColor="text1"/>
                <w:sz w:val="23"/>
                <w:szCs w:val="23"/>
              </w:rPr>
              <w:t xml:space="preserve">kuriame </w:t>
            </w:r>
            <w:r w:rsidRPr="00C90259">
              <w:rPr>
                <w:rFonts w:ascii="Joost" w:hAnsi="Joost" w:cs="Times New Roman"/>
                <w:b/>
                <w:bCs/>
                <w:color w:val="000000" w:themeColor="text1"/>
                <w:spacing w:val="-2"/>
                <w:sz w:val="23"/>
                <w:szCs w:val="23"/>
              </w:rPr>
              <w:t>naudojama</w:t>
            </w:r>
          </w:p>
        </w:tc>
      </w:tr>
      <w:tr w:rsidR="00E90873" w:rsidRPr="00C90259" w14:paraId="5F7592F5" w14:textId="77777777" w:rsidTr="00CE218F">
        <w:trPr>
          <w:trHeight w:val="194"/>
        </w:trPr>
        <w:tc>
          <w:tcPr>
            <w:tcW w:w="3539" w:type="dxa"/>
          </w:tcPr>
          <w:p w14:paraId="4D70E47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Virtual-machines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z w:val="23"/>
                <w:szCs w:val="23"/>
              </w:rPr>
              <w:t>with</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2"/>
                <w:sz w:val="23"/>
                <w:szCs w:val="23"/>
              </w:rPr>
              <w:lastRenderedPageBreak/>
              <w:t>ubuntu</w:t>
            </w:r>
          </w:p>
        </w:tc>
        <w:tc>
          <w:tcPr>
            <w:tcW w:w="2413" w:type="dxa"/>
          </w:tcPr>
          <w:p w14:paraId="7EFA900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lastRenderedPageBreak/>
              <w:t>Microsoft/Canonical</w:t>
            </w:r>
          </w:p>
        </w:tc>
        <w:tc>
          <w:tcPr>
            <w:tcW w:w="2003" w:type="dxa"/>
            <w:vMerge w:val="restart"/>
          </w:tcPr>
          <w:p w14:paraId="6D758AEE" w14:textId="27246555" w:rsidR="00E90873" w:rsidRPr="00C90259" w:rsidRDefault="00E90873" w:rsidP="00C90259">
            <w:pPr>
              <w:pStyle w:val="TableParagraph"/>
              <w:spacing w:line="240" w:lineRule="auto"/>
              <w:ind w:left="165"/>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Bus pateikta </w:t>
            </w:r>
            <w:r w:rsidRPr="00C90259">
              <w:rPr>
                <w:rFonts w:ascii="Joost" w:hAnsi="Joost" w:cs="Times New Roman"/>
                <w:color w:val="000000" w:themeColor="text1"/>
                <w:sz w:val="23"/>
                <w:szCs w:val="23"/>
              </w:rPr>
              <w:lastRenderedPageBreak/>
              <w:t>pasirašius paslaugų teikimo sutartį.</w:t>
            </w:r>
          </w:p>
        </w:tc>
        <w:tc>
          <w:tcPr>
            <w:tcW w:w="1684" w:type="dxa"/>
          </w:tcPr>
          <w:p w14:paraId="515FB37D"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lastRenderedPageBreak/>
              <w:t>extlms</w:t>
            </w:r>
          </w:p>
        </w:tc>
      </w:tr>
      <w:tr w:rsidR="00E90873" w:rsidRPr="00C90259" w14:paraId="7DF433DA" w14:textId="77777777" w:rsidTr="00CE218F">
        <w:trPr>
          <w:trHeight w:val="388"/>
        </w:trPr>
        <w:tc>
          <w:tcPr>
            <w:tcW w:w="3539" w:type="dxa"/>
          </w:tcPr>
          <w:p w14:paraId="3C93A4F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Application</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gateway</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5"/>
                <w:sz w:val="23"/>
                <w:szCs w:val="23"/>
              </w:rPr>
              <w:t>waf</w:t>
            </w:r>
          </w:p>
        </w:tc>
        <w:tc>
          <w:tcPr>
            <w:tcW w:w="2413" w:type="dxa"/>
          </w:tcPr>
          <w:p w14:paraId="072C30A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45546FB5" w14:textId="702B5068"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534E4D31"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5C207C7F" w14:textId="77777777" w:rsidTr="00CE218F">
        <w:trPr>
          <w:trHeight w:val="388"/>
        </w:trPr>
        <w:tc>
          <w:tcPr>
            <w:tcW w:w="3539" w:type="dxa"/>
          </w:tcPr>
          <w:p w14:paraId="1C76375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Application</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gateway</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5"/>
                <w:sz w:val="23"/>
                <w:szCs w:val="23"/>
              </w:rPr>
              <w:t>waf</w:t>
            </w:r>
          </w:p>
        </w:tc>
        <w:tc>
          <w:tcPr>
            <w:tcW w:w="2413" w:type="dxa"/>
          </w:tcPr>
          <w:p w14:paraId="7E35FC43"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55E0FEDD" w14:textId="48B88970"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339E549B"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selfreg</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and</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rest</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of </w:t>
            </w:r>
            <w:r w:rsidRPr="00C90259">
              <w:rPr>
                <w:rFonts w:ascii="Joost" w:hAnsi="Joost" w:cs="Times New Roman"/>
                <w:color w:val="000000" w:themeColor="text1"/>
                <w:spacing w:val="-2"/>
                <w:sz w:val="23"/>
                <w:szCs w:val="23"/>
              </w:rPr>
              <w:t>services</w:t>
            </w:r>
          </w:p>
        </w:tc>
      </w:tr>
      <w:tr w:rsidR="00E90873" w:rsidRPr="00C90259" w14:paraId="4BB247B5" w14:textId="77777777" w:rsidTr="00CE218F">
        <w:trPr>
          <w:trHeight w:val="388"/>
        </w:trPr>
        <w:tc>
          <w:tcPr>
            <w:tcW w:w="3539" w:type="dxa"/>
          </w:tcPr>
          <w:p w14:paraId="65550B32"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Azure database for mysql flexible server </w:t>
            </w:r>
            <w:r w:rsidRPr="00C90259">
              <w:rPr>
                <w:rFonts w:ascii="Joost" w:hAnsi="Joost" w:cs="Times New Roman"/>
                <w:color w:val="000000" w:themeColor="text1"/>
                <w:spacing w:val="-2"/>
                <w:sz w:val="23"/>
                <w:szCs w:val="23"/>
              </w:rPr>
              <w:t>Mysql</w:t>
            </w:r>
          </w:p>
        </w:tc>
        <w:tc>
          <w:tcPr>
            <w:tcW w:w="2413" w:type="dxa"/>
          </w:tcPr>
          <w:p w14:paraId="0A9B6F0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08004986" w14:textId="6A7D57A4"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0E116091"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160038E7" w14:textId="77777777" w:rsidTr="00CE218F">
        <w:trPr>
          <w:trHeight w:val="390"/>
        </w:trPr>
        <w:tc>
          <w:tcPr>
            <w:tcW w:w="3539" w:type="dxa"/>
          </w:tcPr>
          <w:p w14:paraId="1175CAF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 database for mysql flexible server Mysql (selfreg and rest of services)</w:t>
            </w:r>
          </w:p>
        </w:tc>
        <w:tc>
          <w:tcPr>
            <w:tcW w:w="2413" w:type="dxa"/>
          </w:tcPr>
          <w:p w14:paraId="6EF821E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403948ED" w14:textId="65981321"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70AF73F4"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selfreg</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and</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rest</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of </w:t>
            </w:r>
            <w:r w:rsidRPr="00C90259">
              <w:rPr>
                <w:rFonts w:ascii="Joost" w:hAnsi="Joost" w:cs="Times New Roman"/>
                <w:color w:val="000000" w:themeColor="text1"/>
                <w:spacing w:val="-2"/>
                <w:sz w:val="23"/>
                <w:szCs w:val="23"/>
              </w:rPr>
              <w:t>services</w:t>
            </w:r>
          </w:p>
        </w:tc>
      </w:tr>
      <w:tr w:rsidR="00E90873" w:rsidRPr="00C90259" w14:paraId="4947A65A" w14:textId="77777777" w:rsidTr="00CE218F">
        <w:trPr>
          <w:trHeight w:val="194"/>
        </w:trPr>
        <w:tc>
          <w:tcPr>
            <w:tcW w:w="3539" w:type="dxa"/>
          </w:tcPr>
          <w:p w14:paraId="2193A0B4"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cache</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Redis</w:t>
            </w:r>
          </w:p>
        </w:tc>
        <w:tc>
          <w:tcPr>
            <w:tcW w:w="2413" w:type="dxa"/>
          </w:tcPr>
          <w:p w14:paraId="3788E85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1A4722DC" w14:textId="1622D00D"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36111B0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All</w:t>
            </w:r>
          </w:p>
        </w:tc>
      </w:tr>
      <w:tr w:rsidR="00E90873" w:rsidRPr="00C90259" w14:paraId="504A5BD8" w14:textId="77777777" w:rsidTr="00CE218F">
        <w:trPr>
          <w:trHeight w:val="388"/>
        </w:trPr>
        <w:tc>
          <w:tcPr>
            <w:tcW w:w="3539" w:type="dxa"/>
          </w:tcPr>
          <w:p w14:paraId="5CC5A25C"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Kubernetes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service</w:t>
            </w:r>
          </w:p>
        </w:tc>
        <w:tc>
          <w:tcPr>
            <w:tcW w:w="2413" w:type="dxa"/>
          </w:tcPr>
          <w:p w14:paraId="24F29132"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08B8E29D" w14:textId="50944E40"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37DA6466"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selfreg</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and</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rest</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of </w:t>
            </w:r>
            <w:r w:rsidRPr="00C90259">
              <w:rPr>
                <w:rFonts w:ascii="Joost" w:hAnsi="Joost" w:cs="Times New Roman"/>
                <w:color w:val="000000" w:themeColor="text1"/>
                <w:spacing w:val="-2"/>
                <w:sz w:val="23"/>
                <w:szCs w:val="23"/>
              </w:rPr>
              <w:t>services</w:t>
            </w:r>
          </w:p>
        </w:tc>
      </w:tr>
      <w:tr w:rsidR="00E90873" w:rsidRPr="00C90259" w14:paraId="3E0DD9C9" w14:textId="77777777" w:rsidTr="00CE218F">
        <w:trPr>
          <w:trHeight w:val="194"/>
        </w:trPr>
        <w:tc>
          <w:tcPr>
            <w:tcW w:w="3539" w:type="dxa"/>
          </w:tcPr>
          <w:p w14:paraId="4FB24F8D"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2"/>
                <w:sz w:val="23"/>
                <w:szCs w:val="23"/>
              </w:rPr>
              <w:t>storage</w:t>
            </w:r>
          </w:p>
        </w:tc>
        <w:tc>
          <w:tcPr>
            <w:tcW w:w="2413" w:type="dxa"/>
          </w:tcPr>
          <w:p w14:paraId="06A2A526"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Microsoft</w:t>
            </w:r>
          </w:p>
        </w:tc>
        <w:tc>
          <w:tcPr>
            <w:tcW w:w="2003" w:type="dxa"/>
            <w:vMerge/>
          </w:tcPr>
          <w:p w14:paraId="28A65CE0" w14:textId="648ACAAF"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1145CE73"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7D98EA9E" w14:textId="77777777" w:rsidTr="00CE218F">
        <w:trPr>
          <w:trHeight w:val="194"/>
        </w:trPr>
        <w:tc>
          <w:tcPr>
            <w:tcW w:w="3539" w:type="dxa"/>
          </w:tcPr>
          <w:p w14:paraId="3468BCDA"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PHP</w:t>
            </w:r>
          </w:p>
        </w:tc>
        <w:tc>
          <w:tcPr>
            <w:tcW w:w="2413" w:type="dxa"/>
          </w:tcPr>
          <w:p w14:paraId="3121BFF4"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Group</w:t>
            </w:r>
          </w:p>
        </w:tc>
        <w:tc>
          <w:tcPr>
            <w:tcW w:w="2003" w:type="dxa"/>
            <w:vMerge/>
          </w:tcPr>
          <w:p w14:paraId="76CDB56D" w14:textId="3B8E88D2"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4CB602D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23C2B5D9" w14:textId="77777777" w:rsidTr="00CE218F">
        <w:trPr>
          <w:trHeight w:val="196"/>
        </w:trPr>
        <w:tc>
          <w:tcPr>
            <w:tcW w:w="3539" w:type="dxa"/>
          </w:tcPr>
          <w:p w14:paraId="6E6DA5C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Nginx</w:t>
            </w:r>
          </w:p>
        </w:tc>
        <w:tc>
          <w:tcPr>
            <w:tcW w:w="2413" w:type="dxa"/>
          </w:tcPr>
          <w:p w14:paraId="7F7DE98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Nginx</w:t>
            </w:r>
            <w:r w:rsidRPr="00C90259">
              <w:rPr>
                <w:rFonts w:ascii="Joost" w:hAnsi="Joost" w:cs="Times New Roman"/>
                <w:color w:val="000000" w:themeColor="text1"/>
                <w:spacing w:val="58"/>
                <w:sz w:val="23"/>
                <w:szCs w:val="23"/>
              </w:rPr>
              <w:t xml:space="preserve"> </w:t>
            </w:r>
            <w:r w:rsidRPr="00C90259">
              <w:rPr>
                <w:rFonts w:ascii="Joost" w:hAnsi="Joost" w:cs="Times New Roman"/>
                <w:color w:val="000000" w:themeColor="text1"/>
                <w:spacing w:val="-4"/>
                <w:sz w:val="23"/>
                <w:szCs w:val="23"/>
              </w:rPr>
              <w:t>Inc.</w:t>
            </w:r>
          </w:p>
        </w:tc>
        <w:tc>
          <w:tcPr>
            <w:tcW w:w="2003" w:type="dxa"/>
            <w:vMerge/>
          </w:tcPr>
          <w:p w14:paraId="1C75EF30" w14:textId="6623B3AF"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7365CEFD"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1987D057" w14:textId="77777777" w:rsidTr="00CE218F">
        <w:trPr>
          <w:trHeight w:val="388"/>
        </w:trPr>
        <w:tc>
          <w:tcPr>
            <w:tcW w:w="3539" w:type="dxa"/>
          </w:tcPr>
          <w:p w14:paraId="7FC71C12"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PHP</w:t>
            </w:r>
          </w:p>
        </w:tc>
        <w:tc>
          <w:tcPr>
            <w:tcW w:w="2413" w:type="dxa"/>
          </w:tcPr>
          <w:p w14:paraId="148CE15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Group</w:t>
            </w:r>
          </w:p>
        </w:tc>
        <w:tc>
          <w:tcPr>
            <w:tcW w:w="2003" w:type="dxa"/>
            <w:vMerge/>
          </w:tcPr>
          <w:p w14:paraId="7BAE8C51" w14:textId="02B120C9"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7249EFF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selfreg</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and</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rest</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of </w:t>
            </w:r>
            <w:r w:rsidRPr="00C90259">
              <w:rPr>
                <w:rFonts w:ascii="Joost" w:hAnsi="Joost" w:cs="Times New Roman"/>
                <w:color w:val="000000" w:themeColor="text1"/>
                <w:spacing w:val="-2"/>
                <w:sz w:val="23"/>
                <w:szCs w:val="23"/>
              </w:rPr>
              <w:t>services</w:t>
            </w:r>
          </w:p>
        </w:tc>
      </w:tr>
      <w:tr w:rsidR="00E90873" w:rsidRPr="00C90259" w14:paraId="2AE14BDF" w14:textId="77777777" w:rsidTr="00CE218F">
        <w:trPr>
          <w:trHeight w:val="194"/>
        </w:trPr>
        <w:tc>
          <w:tcPr>
            <w:tcW w:w="3539" w:type="dxa"/>
          </w:tcPr>
          <w:p w14:paraId="0A506BF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Minio</w:t>
            </w:r>
          </w:p>
        </w:tc>
        <w:tc>
          <w:tcPr>
            <w:tcW w:w="2413" w:type="dxa"/>
          </w:tcPr>
          <w:p w14:paraId="4A4A3B0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MinIO</w:t>
            </w:r>
            <w:r w:rsidRPr="00C90259">
              <w:rPr>
                <w:rFonts w:ascii="Joost" w:hAnsi="Joost" w:cs="Times New Roman"/>
                <w:color w:val="000000" w:themeColor="text1"/>
                <w:spacing w:val="58"/>
                <w:sz w:val="23"/>
                <w:szCs w:val="23"/>
              </w:rPr>
              <w:t xml:space="preserve"> </w:t>
            </w:r>
            <w:r w:rsidRPr="00C90259">
              <w:rPr>
                <w:rFonts w:ascii="Joost" w:hAnsi="Joost" w:cs="Times New Roman"/>
                <w:color w:val="000000" w:themeColor="text1"/>
                <w:spacing w:val="-5"/>
                <w:sz w:val="23"/>
                <w:szCs w:val="23"/>
              </w:rPr>
              <w:t>Inc</w:t>
            </w:r>
          </w:p>
        </w:tc>
        <w:tc>
          <w:tcPr>
            <w:tcW w:w="2003" w:type="dxa"/>
            <w:vMerge/>
          </w:tcPr>
          <w:p w14:paraId="1CC6FE51" w14:textId="60437B2F"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1917388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677C83CC" w14:textId="77777777" w:rsidTr="00CE218F">
        <w:trPr>
          <w:trHeight w:val="194"/>
        </w:trPr>
        <w:tc>
          <w:tcPr>
            <w:tcW w:w="3539" w:type="dxa"/>
          </w:tcPr>
          <w:p w14:paraId="20286AE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Puppeteer</w:t>
            </w:r>
          </w:p>
        </w:tc>
        <w:tc>
          <w:tcPr>
            <w:tcW w:w="2413" w:type="dxa"/>
          </w:tcPr>
          <w:p w14:paraId="4999DEE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The</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pacing w:val="-2"/>
                <w:sz w:val="23"/>
                <w:szCs w:val="23"/>
              </w:rPr>
              <w:t>Chrome</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pacing w:val="-2"/>
                <w:sz w:val="23"/>
                <w:szCs w:val="23"/>
              </w:rPr>
              <w:t>DevTools</w:t>
            </w:r>
            <w:r w:rsidRPr="00C90259">
              <w:rPr>
                <w:rFonts w:ascii="Joost" w:hAnsi="Joost" w:cs="Times New Roman"/>
                <w:color w:val="000000" w:themeColor="text1"/>
                <w:spacing w:val="-4"/>
                <w:sz w:val="23"/>
                <w:szCs w:val="23"/>
              </w:rPr>
              <w:t xml:space="preserve"> team</w:t>
            </w:r>
          </w:p>
        </w:tc>
        <w:tc>
          <w:tcPr>
            <w:tcW w:w="2003" w:type="dxa"/>
            <w:vMerge/>
          </w:tcPr>
          <w:p w14:paraId="2F0A4773" w14:textId="17D9B4D0"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3863CB56"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63252BCF" w14:textId="77777777" w:rsidTr="00CE218F">
        <w:trPr>
          <w:trHeight w:val="194"/>
        </w:trPr>
        <w:tc>
          <w:tcPr>
            <w:tcW w:w="3539" w:type="dxa"/>
          </w:tcPr>
          <w:p w14:paraId="2ED915FB"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Traefik</w:t>
            </w:r>
          </w:p>
        </w:tc>
        <w:tc>
          <w:tcPr>
            <w:tcW w:w="2413" w:type="dxa"/>
          </w:tcPr>
          <w:p w14:paraId="592D151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Traefik</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Labs</w:t>
            </w:r>
          </w:p>
        </w:tc>
        <w:tc>
          <w:tcPr>
            <w:tcW w:w="2003" w:type="dxa"/>
            <w:vMerge/>
          </w:tcPr>
          <w:p w14:paraId="318F54E5" w14:textId="15FA47E9"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62B8B5D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6D9AEE14" w14:textId="77777777" w:rsidTr="00CE218F">
        <w:trPr>
          <w:trHeight w:val="196"/>
        </w:trPr>
        <w:tc>
          <w:tcPr>
            <w:tcW w:w="3539" w:type="dxa"/>
          </w:tcPr>
          <w:p w14:paraId="240E863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docker-engine</w:t>
            </w:r>
          </w:p>
        </w:tc>
        <w:tc>
          <w:tcPr>
            <w:tcW w:w="2413" w:type="dxa"/>
          </w:tcPr>
          <w:p w14:paraId="5C3F6935"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Docker</w:t>
            </w:r>
            <w:r w:rsidRPr="00C90259">
              <w:rPr>
                <w:rFonts w:ascii="Joost" w:hAnsi="Joost" w:cs="Times New Roman"/>
                <w:color w:val="000000" w:themeColor="text1"/>
                <w:spacing w:val="56"/>
                <w:sz w:val="23"/>
                <w:szCs w:val="23"/>
              </w:rPr>
              <w:t xml:space="preserve"> </w:t>
            </w:r>
            <w:r w:rsidRPr="00C90259">
              <w:rPr>
                <w:rFonts w:ascii="Joost" w:hAnsi="Joost" w:cs="Times New Roman"/>
                <w:color w:val="000000" w:themeColor="text1"/>
                <w:spacing w:val="-4"/>
                <w:sz w:val="23"/>
                <w:szCs w:val="23"/>
              </w:rPr>
              <w:t>Inc.</w:t>
            </w:r>
          </w:p>
        </w:tc>
        <w:tc>
          <w:tcPr>
            <w:tcW w:w="2003" w:type="dxa"/>
            <w:vMerge/>
          </w:tcPr>
          <w:p w14:paraId="07B3FAD0" w14:textId="3DA57FE6"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1EA9A7E6"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461E9979" w14:textId="77777777" w:rsidTr="00CE218F">
        <w:trPr>
          <w:trHeight w:val="194"/>
        </w:trPr>
        <w:tc>
          <w:tcPr>
            <w:tcW w:w="3539" w:type="dxa"/>
          </w:tcPr>
          <w:p w14:paraId="6BAC7910"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docker-compose</w:t>
            </w:r>
          </w:p>
        </w:tc>
        <w:tc>
          <w:tcPr>
            <w:tcW w:w="2413" w:type="dxa"/>
          </w:tcPr>
          <w:p w14:paraId="52AD4822"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Docker</w:t>
            </w:r>
            <w:r w:rsidRPr="00C90259">
              <w:rPr>
                <w:rFonts w:ascii="Joost" w:hAnsi="Joost" w:cs="Times New Roman"/>
                <w:color w:val="000000" w:themeColor="text1"/>
                <w:spacing w:val="56"/>
                <w:sz w:val="23"/>
                <w:szCs w:val="23"/>
              </w:rPr>
              <w:t xml:space="preserve"> </w:t>
            </w:r>
            <w:r w:rsidRPr="00C90259">
              <w:rPr>
                <w:rFonts w:ascii="Joost" w:hAnsi="Joost" w:cs="Times New Roman"/>
                <w:color w:val="000000" w:themeColor="text1"/>
                <w:spacing w:val="-4"/>
                <w:sz w:val="23"/>
                <w:szCs w:val="23"/>
              </w:rPr>
              <w:t>Inc.</w:t>
            </w:r>
          </w:p>
        </w:tc>
        <w:tc>
          <w:tcPr>
            <w:tcW w:w="2003" w:type="dxa"/>
            <w:vMerge/>
          </w:tcPr>
          <w:p w14:paraId="5CB51ACA" w14:textId="1128749F"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2AD19A71"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extlms</w:t>
            </w:r>
          </w:p>
        </w:tc>
      </w:tr>
      <w:tr w:rsidR="00E90873" w:rsidRPr="00C90259" w14:paraId="21DDD9D0" w14:textId="77777777" w:rsidTr="00CE218F">
        <w:trPr>
          <w:trHeight w:val="194"/>
        </w:trPr>
        <w:tc>
          <w:tcPr>
            <w:tcW w:w="3539" w:type="dxa"/>
          </w:tcPr>
          <w:p w14:paraId="1EF2882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Grafana</w:t>
            </w:r>
          </w:p>
        </w:tc>
        <w:tc>
          <w:tcPr>
            <w:tcW w:w="2413" w:type="dxa"/>
          </w:tcPr>
          <w:p w14:paraId="595F22A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Raintank</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Inc.</w:t>
            </w:r>
          </w:p>
        </w:tc>
        <w:tc>
          <w:tcPr>
            <w:tcW w:w="2003" w:type="dxa"/>
            <w:vMerge/>
          </w:tcPr>
          <w:p w14:paraId="31C1479F" w14:textId="580EB7F9"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1684" w:type="dxa"/>
          </w:tcPr>
          <w:p w14:paraId="5EE56844"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monitoring</w:t>
            </w:r>
          </w:p>
        </w:tc>
      </w:tr>
      <w:tr w:rsidR="00E90873" w:rsidRPr="00C90259" w14:paraId="728F4D9C" w14:textId="77777777" w:rsidTr="00CE218F">
        <w:trPr>
          <w:trHeight w:val="194"/>
        </w:trPr>
        <w:tc>
          <w:tcPr>
            <w:tcW w:w="3539" w:type="dxa"/>
          </w:tcPr>
          <w:p w14:paraId="56F9C39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prometheus</w:t>
            </w:r>
          </w:p>
        </w:tc>
        <w:tc>
          <w:tcPr>
            <w:tcW w:w="2413" w:type="dxa"/>
          </w:tcPr>
          <w:p w14:paraId="46D29A68" w14:textId="77777777" w:rsidR="00E90873" w:rsidRPr="00C90259" w:rsidRDefault="00E90873" w:rsidP="00C90259">
            <w:pPr>
              <w:pStyle w:val="TableParagraph"/>
              <w:spacing w:line="240" w:lineRule="auto"/>
              <w:ind w:left="0"/>
              <w:rPr>
                <w:rFonts w:ascii="Joost" w:hAnsi="Joost" w:cs="Times New Roman"/>
                <w:color w:val="000000" w:themeColor="text1"/>
                <w:sz w:val="23"/>
                <w:szCs w:val="23"/>
              </w:rPr>
            </w:pPr>
          </w:p>
        </w:tc>
        <w:tc>
          <w:tcPr>
            <w:tcW w:w="2003" w:type="dxa"/>
            <w:vMerge/>
          </w:tcPr>
          <w:p w14:paraId="187A53FC" w14:textId="47B4BED9" w:rsidR="00E90873" w:rsidRPr="00C90259" w:rsidRDefault="00E90873" w:rsidP="00C90259">
            <w:pPr>
              <w:pStyle w:val="TableParagraph"/>
              <w:spacing w:line="240" w:lineRule="auto"/>
              <w:rPr>
                <w:rFonts w:ascii="Joost" w:hAnsi="Joost" w:cs="Times New Roman"/>
                <w:color w:val="000000" w:themeColor="text1"/>
                <w:sz w:val="23"/>
                <w:szCs w:val="23"/>
              </w:rPr>
            </w:pPr>
          </w:p>
        </w:tc>
        <w:tc>
          <w:tcPr>
            <w:tcW w:w="1684" w:type="dxa"/>
          </w:tcPr>
          <w:p w14:paraId="27F4B9F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monitoring</w:t>
            </w:r>
          </w:p>
        </w:tc>
      </w:tr>
    </w:tbl>
    <w:p w14:paraId="1176106C" w14:textId="044EEEF5" w:rsidR="0000204A" w:rsidRPr="00C90259" w:rsidRDefault="0000204A" w:rsidP="00C90259">
      <w:pPr>
        <w:widowControl w:val="0"/>
        <w:tabs>
          <w:tab w:val="left" w:pos="567"/>
          <w:tab w:val="left" w:pos="709"/>
          <w:tab w:val="left" w:pos="851"/>
          <w:tab w:val="left" w:pos="1374"/>
        </w:tabs>
        <w:autoSpaceDE w:val="0"/>
        <w:autoSpaceDN w:val="0"/>
        <w:spacing w:after="0" w:line="240" w:lineRule="auto"/>
        <w:ind w:left="1224" w:right="-46"/>
        <w:jc w:val="both"/>
        <w:rPr>
          <w:rFonts w:ascii="Joost" w:eastAsia="Times New Roman" w:hAnsi="Joost" w:cs="Times New Roman"/>
          <w:b/>
          <w:bCs/>
          <w:color w:val="000000" w:themeColor="text1"/>
          <w:sz w:val="23"/>
          <w:szCs w:val="23"/>
        </w:rPr>
      </w:pPr>
    </w:p>
    <w:p w14:paraId="044B34EE" w14:textId="77777777" w:rsidR="0000204A" w:rsidRPr="00C90259" w:rsidRDefault="0000204A" w:rsidP="00C90259">
      <w:pPr>
        <w:widowControl w:val="0"/>
        <w:tabs>
          <w:tab w:val="left" w:pos="567"/>
          <w:tab w:val="left" w:pos="709"/>
          <w:tab w:val="left" w:pos="851"/>
          <w:tab w:val="left" w:pos="1374"/>
        </w:tabs>
        <w:autoSpaceDE w:val="0"/>
        <w:autoSpaceDN w:val="0"/>
        <w:spacing w:after="0" w:line="240" w:lineRule="auto"/>
        <w:ind w:left="1224"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Diagramoje žemiau parodyti ryšiai kaip servisai komunikuoja vienas tarp kito įskaitant</w:t>
      </w:r>
    </w:p>
    <w:p w14:paraId="6331D4B7" w14:textId="5793127C" w:rsidR="0000204A" w:rsidRPr="00C90259" w:rsidRDefault="0000204A" w:rsidP="00C90259">
      <w:pPr>
        <w:widowControl w:val="0"/>
        <w:tabs>
          <w:tab w:val="left" w:pos="567"/>
          <w:tab w:val="left" w:pos="709"/>
          <w:tab w:val="left" w:pos="851"/>
          <w:tab w:val="left" w:pos="1374"/>
        </w:tabs>
        <w:autoSpaceDE w:val="0"/>
        <w:autoSpaceDN w:val="0"/>
        <w:spacing w:after="0" w:line="240" w:lineRule="auto"/>
        <w:ind w:left="1224"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ir atskirus modulius</w:t>
      </w:r>
      <w:r w:rsidR="0043500A" w:rsidRPr="00C90259">
        <w:rPr>
          <w:rFonts w:ascii="Joost" w:eastAsia="Times New Roman" w:hAnsi="Joost" w:cs="Times New Roman"/>
          <w:color w:val="000000" w:themeColor="text1"/>
          <w:sz w:val="23"/>
          <w:szCs w:val="23"/>
        </w:rPr>
        <w:t xml:space="preserve"> (ESVIS modulinė-loginė schema):</w:t>
      </w:r>
    </w:p>
    <w:p w14:paraId="0E5C7281" w14:textId="4038F537" w:rsidR="0043500A" w:rsidRPr="00C90259" w:rsidRDefault="00F77ACF" w:rsidP="00C90259">
      <w:pPr>
        <w:widowControl w:val="0"/>
        <w:tabs>
          <w:tab w:val="left" w:pos="567"/>
          <w:tab w:val="left" w:pos="709"/>
          <w:tab w:val="left" w:pos="851"/>
          <w:tab w:val="left" w:pos="1374"/>
        </w:tabs>
        <w:autoSpaceDE w:val="0"/>
        <w:autoSpaceDN w:val="0"/>
        <w:spacing w:after="0" w:line="240" w:lineRule="auto"/>
        <w:ind w:left="1224" w:right="-46"/>
        <w:jc w:val="both"/>
        <w:rPr>
          <w:rFonts w:ascii="Joost" w:eastAsia="Times New Roman" w:hAnsi="Joost" w:cs="Times New Roman"/>
          <w:color w:val="000000" w:themeColor="text1"/>
          <w:sz w:val="23"/>
          <w:szCs w:val="23"/>
        </w:rPr>
      </w:pPr>
      <w:r w:rsidRPr="00C90259">
        <w:rPr>
          <w:rFonts w:ascii="Joost" w:hAnsi="Joost" w:cs="Times New Roman"/>
          <w:noProof/>
          <w:color w:val="000000" w:themeColor="text1"/>
          <w:sz w:val="23"/>
          <w:szCs w:val="23"/>
        </w:rPr>
        <w:lastRenderedPageBreak/>
        <w:drawing>
          <wp:anchor distT="0" distB="0" distL="0" distR="0" simplePos="0" relativeHeight="251673600" behindDoc="1" locked="0" layoutInCell="1" allowOverlap="1" wp14:anchorId="31201818" wp14:editId="05AD073F">
            <wp:simplePos x="0" y="0"/>
            <wp:positionH relativeFrom="margin">
              <wp:align>center</wp:align>
            </wp:positionH>
            <wp:positionV relativeFrom="paragraph">
              <wp:posOffset>214189</wp:posOffset>
            </wp:positionV>
            <wp:extent cx="3834765" cy="6101715"/>
            <wp:effectExtent l="0" t="0" r="0" b="0"/>
            <wp:wrapTopAndBottom/>
            <wp:docPr id="2"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 cstate="print"/>
                    <a:stretch>
                      <a:fillRect/>
                    </a:stretch>
                  </pic:blipFill>
                  <pic:spPr>
                    <a:xfrm>
                      <a:off x="0" y="0"/>
                      <a:ext cx="3834765" cy="6101715"/>
                    </a:xfrm>
                    <a:prstGeom prst="rect">
                      <a:avLst/>
                    </a:prstGeom>
                  </pic:spPr>
                </pic:pic>
              </a:graphicData>
            </a:graphic>
            <wp14:sizeRelH relativeFrom="margin">
              <wp14:pctWidth>0</wp14:pctWidth>
            </wp14:sizeRelH>
            <wp14:sizeRelV relativeFrom="margin">
              <wp14:pctHeight>0</wp14:pctHeight>
            </wp14:sizeRelV>
          </wp:anchor>
        </w:drawing>
      </w:r>
    </w:p>
    <w:p w14:paraId="6721850B" w14:textId="4088E531" w:rsidR="0043500A" w:rsidRPr="00C90259" w:rsidRDefault="0043500A" w:rsidP="00C90259">
      <w:pPr>
        <w:pStyle w:val="ListParagraph"/>
        <w:widowControl w:val="0"/>
        <w:numPr>
          <w:ilvl w:val="2"/>
          <w:numId w:val="22"/>
        </w:numPr>
        <w:tabs>
          <w:tab w:val="left" w:pos="567"/>
          <w:tab w:val="left" w:pos="709"/>
          <w:tab w:val="left" w:pos="851"/>
          <w:tab w:val="left" w:pos="1374"/>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b/>
          <w:bCs/>
          <w:color w:val="000000" w:themeColor="text1"/>
          <w:sz w:val="23"/>
          <w:szCs w:val="23"/>
        </w:rPr>
        <w:t>EXTLMS posistemės servisų aprašymas</w:t>
      </w:r>
      <w:r w:rsidRPr="00C90259">
        <w:rPr>
          <w:rFonts w:ascii="Joost" w:eastAsia="Times New Roman" w:hAnsi="Joost" w:cs="Times New Roman"/>
          <w:color w:val="000000" w:themeColor="text1"/>
          <w:sz w:val="23"/>
          <w:szCs w:val="23"/>
        </w:rPr>
        <w:t xml:space="preserve"> – EXTLMS posistemės Ubuntu virtualios mašinos, kurioje surašytas docker konteinerių variklis, servisų (konteinerių) aprašymas pateiktas žemiau.</w:t>
      </w:r>
    </w:p>
    <w:p w14:paraId="02E93096" w14:textId="77777777" w:rsidR="00E90873" w:rsidRPr="00C90259" w:rsidRDefault="00E90873" w:rsidP="00C90259">
      <w:pPr>
        <w:pStyle w:val="ListParagraph"/>
        <w:spacing w:after="0" w:line="240" w:lineRule="auto"/>
        <w:ind w:left="928"/>
        <w:rPr>
          <w:rFonts w:ascii="Joost" w:hAnsi="Joost" w:cs="Times New Roman"/>
          <w:i/>
          <w:color w:val="000000" w:themeColor="text1"/>
          <w:sz w:val="23"/>
          <w:szCs w:val="23"/>
        </w:rPr>
      </w:pPr>
    </w:p>
    <w:p w14:paraId="6F7B520D" w14:textId="6CB1FAA3" w:rsidR="0043500A" w:rsidRPr="00C90259" w:rsidRDefault="0043500A" w:rsidP="00C90259">
      <w:pPr>
        <w:pStyle w:val="ListParagraph"/>
        <w:spacing w:after="0" w:line="240" w:lineRule="auto"/>
        <w:ind w:left="928"/>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naudojami</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“Docker”</w:t>
      </w:r>
      <w:r w:rsidRPr="00C90259">
        <w:rPr>
          <w:rFonts w:ascii="Joost" w:hAnsi="Joost" w:cs="Times New Roman"/>
          <w:i/>
          <w:color w:val="000000" w:themeColor="text1"/>
          <w:spacing w:val="-10"/>
          <w:sz w:val="23"/>
          <w:szCs w:val="23"/>
        </w:rPr>
        <w:t xml:space="preserve"> </w:t>
      </w:r>
      <w:r w:rsidRPr="00C90259">
        <w:rPr>
          <w:rFonts w:ascii="Joost" w:hAnsi="Joost" w:cs="Times New Roman"/>
          <w:i/>
          <w:color w:val="000000" w:themeColor="text1"/>
          <w:sz w:val="23"/>
          <w:szCs w:val="23"/>
        </w:rPr>
        <w:t>technologijų</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pacing w:val="-2"/>
          <w:sz w:val="23"/>
          <w:szCs w:val="23"/>
        </w:rPr>
        <w:t>versijos</w:t>
      </w: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1875"/>
        <w:gridCol w:w="1486"/>
        <w:gridCol w:w="5669"/>
      </w:tblGrid>
      <w:tr w:rsidR="00E90873" w:rsidRPr="00C90259" w14:paraId="2605559B" w14:textId="77777777" w:rsidTr="0043500A">
        <w:trPr>
          <w:trHeight w:val="194"/>
        </w:trPr>
        <w:tc>
          <w:tcPr>
            <w:tcW w:w="1875" w:type="dxa"/>
            <w:shd w:val="clear" w:color="auto" w:fill="B4C6E7" w:themeFill="accent1" w:themeFillTint="66"/>
          </w:tcPr>
          <w:p w14:paraId="6907B9C7" w14:textId="77777777" w:rsidR="0043500A" w:rsidRPr="00C90259" w:rsidRDefault="0043500A" w:rsidP="00C90259">
            <w:pPr>
              <w:pStyle w:val="TableParagraph"/>
              <w:spacing w:line="240" w:lineRule="auto"/>
              <w:ind w:left="448"/>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Pavadinimas</w:t>
            </w:r>
          </w:p>
        </w:tc>
        <w:tc>
          <w:tcPr>
            <w:tcW w:w="1486" w:type="dxa"/>
            <w:shd w:val="clear" w:color="auto" w:fill="B4C6E7" w:themeFill="accent1" w:themeFillTint="66"/>
          </w:tcPr>
          <w:p w14:paraId="686EE746" w14:textId="77777777" w:rsidR="0043500A" w:rsidRPr="00C90259" w:rsidRDefault="0043500A" w:rsidP="00C90259">
            <w:pPr>
              <w:pStyle w:val="TableParagraph"/>
              <w:spacing w:line="240" w:lineRule="auto"/>
              <w:ind w:left="475"/>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Versija</w:t>
            </w:r>
          </w:p>
        </w:tc>
        <w:tc>
          <w:tcPr>
            <w:tcW w:w="5669" w:type="dxa"/>
            <w:shd w:val="clear" w:color="auto" w:fill="B4C6E7" w:themeFill="accent1" w:themeFillTint="66"/>
          </w:tcPr>
          <w:p w14:paraId="01AB5C6C" w14:textId="77777777" w:rsidR="0043500A" w:rsidRPr="00C90259" w:rsidRDefault="0043500A" w:rsidP="00C90259">
            <w:pPr>
              <w:pStyle w:val="TableParagraph"/>
              <w:spacing w:line="240" w:lineRule="auto"/>
              <w:ind w:left="11"/>
              <w:jc w:val="center"/>
              <w:rPr>
                <w:rFonts w:ascii="Joost" w:hAnsi="Joost" w:cs="Times New Roman"/>
                <w:b/>
                <w:bCs/>
                <w:color w:val="000000" w:themeColor="text1"/>
                <w:sz w:val="23"/>
                <w:szCs w:val="23"/>
              </w:rPr>
            </w:pPr>
            <w:r w:rsidRPr="00C90259">
              <w:rPr>
                <w:rFonts w:ascii="Joost" w:hAnsi="Joost" w:cs="Times New Roman"/>
                <w:b/>
                <w:bCs/>
                <w:color w:val="000000" w:themeColor="text1"/>
                <w:spacing w:val="-2"/>
                <w:sz w:val="23"/>
                <w:szCs w:val="23"/>
              </w:rPr>
              <w:t>Aprašymas</w:t>
            </w:r>
          </w:p>
        </w:tc>
      </w:tr>
      <w:tr w:rsidR="00E90873" w:rsidRPr="00C90259" w14:paraId="2F532DAB" w14:textId="77777777" w:rsidTr="00CE218F">
        <w:trPr>
          <w:trHeight w:val="194"/>
        </w:trPr>
        <w:tc>
          <w:tcPr>
            <w:tcW w:w="1875" w:type="dxa"/>
          </w:tcPr>
          <w:p w14:paraId="35B1E1E5" w14:textId="77777777" w:rsidR="00E90873" w:rsidRPr="00C90259" w:rsidRDefault="00E90873" w:rsidP="00C90259">
            <w:pPr>
              <w:pStyle w:val="TableParagraph"/>
              <w:spacing w:line="240" w:lineRule="auto"/>
              <w:ind w:left="141"/>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docker-engine</w:t>
            </w:r>
          </w:p>
        </w:tc>
        <w:tc>
          <w:tcPr>
            <w:tcW w:w="1486" w:type="dxa"/>
            <w:vMerge w:val="restart"/>
          </w:tcPr>
          <w:p w14:paraId="0433DCB8" w14:textId="3E60FAFB" w:rsidR="00E90873" w:rsidRPr="00C90259" w:rsidRDefault="00E90873" w:rsidP="00C90259">
            <w:pPr>
              <w:pStyle w:val="TableParagraph"/>
              <w:spacing w:line="240" w:lineRule="auto"/>
              <w:ind w:left="129"/>
              <w:rPr>
                <w:rFonts w:ascii="Joost" w:hAnsi="Joost" w:cs="Times New Roman"/>
                <w:color w:val="000000" w:themeColor="text1"/>
                <w:sz w:val="23"/>
                <w:szCs w:val="23"/>
              </w:rPr>
            </w:pPr>
            <w:r w:rsidRPr="00C90259">
              <w:rPr>
                <w:rFonts w:ascii="Joost" w:hAnsi="Joost" w:cs="Times New Roman"/>
                <w:color w:val="000000" w:themeColor="text1"/>
                <w:sz w:val="23"/>
                <w:szCs w:val="23"/>
              </w:rPr>
              <w:t>Bus pateikta pasirašius paslaugų teikimo sutartį</w:t>
            </w:r>
          </w:p>
        </w:tc>
        <w:tc>
          <w:tcPr>
            <w:tcW w:w="5669" w:type="dxa"/>
          </w:tcPr>
          <w:p w14:paraId="54A7401B"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Variklis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paleisti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“docker”</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konteinerius</w:t>
            </w:r>
          </w:p>
        </w:tc>
      </w:tr>
      <w:tr w:rsidR="00E90873" w:rsidRPr="00C90259" w14:paraId="1455D9B5" w14:textId="77777777" w:rsidTr="00CE218F">
        <w:trPr>
          <w:trHeight w:val="196"/>
        </w:trPr>
        <w:tc>
          <w:tcPr>
            <w:tcW w:w="1875" w:type="dxa"/>
          </w:tcPr>
          <w:p w14:paraId="250BB524" w14:textId="77777777" w:rsidR="00E90873" w:rsidRPr="00C90259" w:rsidRDefault="00E90873" w:rsidP="00C90259">
            <w:pPr>
              <w:pStyle w:val="TableParagraph"/>
              <w:spacing w:line="240" w:lineRule="auto"/>
              <w:ind w:left="141"/>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docker-compose</w:t>
            </w:r>
          </w:p>
        </w:tc>
        <w:tc>
          <w:tcPr>
            <w:tcW w:w="1486" w:type="dxa"/>
            <w:vMerge/>
          </w:tcPr>
          <w:p w14:paraId="4D30EC83" w14:textId="34329726" w:rsidR="00E90873" w:rsidRPr="00C90259" w:rsidRDefault="00E90873" w:rsidP="00C90259">
            <w:pPr>
              <w:pStyle w:val="TableParagraph"/>
              <w:spacing w:line="240" w:lineRule="auto"/>
              <w:ind w:left="129"/>
              <w:rPr>
                <w:rFonts w:ascii="Joost" w:hAnsi="Joost" w:cs="Times New Roman"/>
                <w:color w:val="000000" w:themeColor="text1"/>
                <w:sz w:val="23"/>
                <w:szCs w:val="23"/>
              </w:rPr>
            </w:pPr>
          </w:p>
        </w:tc>
        <w:tc>
          <w:tcPr>
            <w:tcW w:w="5669" w:type="dxa"/>
          </w:tcPr>
          <w:p w14:paraId="68EE2D89"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“Orkestratorius”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valdyti</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sustyguoti</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pacing w:val="-2"/>
                <w:sz w:val="23"/>
                <w:szCs w:val="23"/>
              </w:rPr>
              <w:t>konteinerius</w:t>
            </w:r>
          </w:p>
        </w:tc>
      </w:tr>
    </w:tbl>
    <w:p w14:paraId="2CEDC4CC" w14:textId="77777777" w:rsidR="0043500A" w:rsidRPr="00C90259" w:rsidRDefault="0043500A" w:rsidP="00C90259">
      <w:pPr>
        <w:pStyle w:val="BodyText"/>
        <w:ind w:left="928"/>
        <w:rPr>
          <w:rFonts w:ascii="Joost" w:hAnsi="Joost" w:cs="Times New Roman"/>
          <w:i/>
          <w:color w:val="000000" w:themeColor="text1"/>
          <w:sz w:val="23"/>
          <w:szCs w:val="23"/>
        </w:rPr>
      </w:pPr>
    </w:p>
    <w:p w14:paraId="38A38E31" w14:textId="6F798AD4" w:rsidR="0043500A" w:rsidRPr="00C90259" w:rsidRDefault="0043500A" w:rsidP="00C90259">
      <w:pPr>
        <w:spacing w:after="0" w:line="240" w:lineRule="auto"/>
        <w:rPr>
          <w:rFonts w:ascii="Joost" w:hAnsi="Joost" w:cs="Times New Roman"/>
          <w:i/>
          <w:color w:val="000000" w:themeColor="text1"/>
          <w:sz w:val="23"/>
          <w:szCs w:val="23"/>
        </w:rPr>
      </w:pPr>
      <w:r w:rsidRPr="00C90259">
        <w:rPr>
          <w:rFonts w:ascii="Joost" w:hAnsi="Joost" w:cs="Times New Roman"/>
          <w:i/>
          <w:color w:val="000000" w:themeColor="text1"/>
          <w:sz w:val="23"/>
          <w:szCs w:val="23"/>
        </w:rPr>
        <w:t>EXTLMS</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posistemės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konteinerių</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pacing w:val="-2"/>
          <w:sz w:val="23"/>
          <w:szCs w:val="23"/>
        </w:rPr>
        <w:t>schema</w:t>
      </w:r>
    </w:p>
    <w:p w14:paraId="7592BD99" w14:textId="77777777" w:rsidR="0043500A" w:rsidRPr="00C90259" w:rsidRDefault="0043500A" w:rsidP="00C90259">
      <w:pPr>
        <w:pStyle w:val="BodyText"/>
        <w:rPr>
          <w:rFonts w:ascii="Joost" w:hAnsi="Joost" w:cs="Times New Roman"/>
          <w:i/>
          <w:color w:val="000000" w:themeColor="text1"/>
          <w:sz w:val="23"/>
          <w:szCs w:val="23"/>
        </w:rPr>
      </w:pPr>
      <w:r w:rsidRPr="00C90259">
        <w:rPr>
          <w:rFonts w:ascii="Joost" w:hAnsi="Joost" w:cs="Times New Roman"/>
          <w:noProof/>
          <w:color w:val="000000" w:themeColor="text1"/>
          <w:sz w:val="23"/>
          <w:szCs w:val="23"/>
        </w:rPr>
        <w:lastRenderedPageBreak/>
        <w:drawing>
          <wp:anchor distT="0" distB="0" distL="0" distR="0" simplePos="0" relativeHeight="251661312" behindDoc="1" locked="0" layoutInCell="1" allowOverlap="1" wp14:anchorId="1CCA7782" wp14:editId="1E576D00">
            <wp:simplePos x="0" y="0"/>
            <wp:positionH relativeFrom="page">
              <wp:posOffset>915125</wp:posOffset>
            </wp:positionH>
            <wp:positionV relativeFrom="paragraph">
              <wp:posOffset>128091</wp:posOffset>
            </wp:positionV>
            <wp:extent cx="6300621" cy="4320540"/>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6300621" cy="4320540"/>
                    </a:xfrm>
                    <a:prstGeom prst="rect">
                      <a:avLst/>
                    </a:prstGeom>
                  </pic:spPr>
                </pic:pic>
              </a:graphicData>
            </a:graphic>
          </wp:anchor>
        </w:drawing>
      </w:r>
    </w:p>
    <w:p w14:paraId="19808195" w14:textId="77777777" w:rsidR="0043500A" w:rsidRPr="00C90259" w:rsidRDefault="0043500A" w:rsidP="00C90259">
      <w:pPr>
        <w:pStyle w:val="BodyText"/>
        <w:ind w:left="928"/>
        <w:rPr>
          <w:rFonts w:ascii="Joost" w:hAnsi="Joost" w:cs="Times New Roman"/>
          <w:i/>
          <w:color w:val="000000" w:themeColor="text1"/>
          <w:sz w:val="23"/>
          <w:szCs w:val="23"/>
        </w:rPr>
      </w:pPr>
    </w:p>
    <w:p w14:paraId="503D46A2" w14:textId="6B561163" w:rsidR="0043500A" w:rsidRPr="00C90259" w:rsidRDefault="0043500A" w:rsidP="00C90259">
      <w:pPr>
        <w:pStyle w:val="ListParagraph"/>
        <w:spacing w:after="0" w:line="240" w:lineRule="auto"/>
        <w:ind w:left="928"/>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naudojami</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servisų</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pacing w:val="-2"/>
          <w:sz w:val="23"/>
          <w:szCs w:val="23"/>
        </w:rPr>
        <w:t>paaiškinimai</w:t>
      </w: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1440"/>
        <w:gridCol w:w="2012"/>
        <w:gridCol w:w="6497"/>
      </w:tblGrid>
      <w:tr w:rsidR="00E90873" w:rsidRPr="00C90259" w14:paraId="4A6517C1" w14:textId="77777777" w:rsidTr="00E90873">
        <w:trPr>
          <w:trHeight w:val="388"/>
        </w:trPr>
        <w:tc>
          <w:tcPr>
            <w:tcW w:w="1440" w:type="dxa"/>
            <w:shd w:val="clear" w:color="auto" w:fill="B4C6E7" w:themeFill="accent1" w:themeFillTint="66"/>
          </w:tcPr>
          <w:p w14:paraId="59CB8C4B" w14:textId="77777777" w:rsidR="00E90873" w:rsidRPr="00C90259" w:rsidRDefault="00E90873" w:rsidP="00C90259">
            <w:pPr>
              <w:pStyle w:val="TableParagraph"/>
              <w:spacing w:line="240" w:lineRule="auto"/>
              <w:ind w:left="340"/>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Servisas</w:t>
            </w:r>
          </w:p>
        </w:tc>
        <w:tc>
          <w:tcPr>
            <w:tcW w:w="2012" w:type="dxa"/>
            <w:shd w:val="clear" w:color="auto" w:fill="B4C6E7" w:themeFill="accent1" w:themeFillTint="66"/>
          </w:tcPr>
          <w:p w14:paraId="70D1F21C" w14:textId="77777777" w:rsidR="00E90873" w:rsidRPr="00C90259" w:rsidRDefault="00E90873" w:rsidP="00C90259">
            <w:pPr>
              <w:pStyle w:val="TableParagraph"/>
              <w:spacing w:line="240" w:lineRule="auto"/>
              <w:ind w:left="12"/>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Versija</w:t>
            </w:r>
          </w:p>
        </w:tc>
        <w:tc>
          <w:tcPr>
            <w:tcW w:w="6497" w:type="dxa"/>
            <w:shd w:val="clear" w:color="auto" w:fill="B4C6E7" w:themeFill="accent1" w:themeFillTint="66"/>
          </w:tcPr>
          <w:p w14:paraId="41420658" w14:textId="77777777" w:rsidR="00E90873" w:rsidRPr="00C90259" w:rsidRDefault="00E90873" w:rsidP="00C90259">
            <w:pPr>
              <w:pStyle w:val="TableParagraph"/>
              <w:spacing w:line="240" w:lineRule="auto"/>
              <w:ind w:left="9"/>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0E4F613D" w14:textId="77777777" w:rsidTr="00E90873">
        <w:trPr>
          <w:trHeight w:val="388"/>
        </w:trPr>
        <w:tc>
          <w:tcPr>
            <w:tcW w:w="1440" w:type="dxa"/>
          </w:tcPr>
          <w:p w14:paraId="234D12CB"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Nginx</w:t>
            </w:r>
          </w:p>
        </w:tc>
        <w:tc>
          <w:tcPr>
            <w:tcW w:w="2012" w:type="dxa"/>
            <w:vMerge w:val="restart"/>
          </w:tcPr>
          <w:p w14:paraId="5ED6BAC1" w14:textId="191A1B64"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Bus pateikta pasirašius paslaugų teikimo sutartį</w:t>
            </w:r>
          </w:p>
        </w:tc>
        <w:tc>
          <w:tcPr>
            <w:tcW w:w="6497" w:type="dxa"/>
          </w:tcPr>
          <w:p w14:paraId="6EC7631D"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proxis</w:t>
            </w:r>
          </w:p>
        </w:tc>
      </w:tr>
      <w:tr w:rsidR="00E90873" w:rsidRPr="00C90259" w14:paraId="0195703E" w14:textId="77777777" w:rsidTr="00E90873">
        <w:trPr>
          <w:trHeight w:val="388"/>
        </w:trPr>
        <w:tc>
          <w:tcPr>
            <w:tcW w:w="1440" w:type="dxa"/>
          </w:tcPr>
          <w:p w14:paraId="1652218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php-</w:t>
            </w:r>
            <w:r w:rsidRPr="00C90259">
              <w:rPr>
                <w:rFonts w:ascii="Joost" w:hAnsi="Joost" w:cs="Times New Roman"/>
                <w:color w:val="000000" w:themeColor="text1"/>
                <w:spacing w:val="-5"/>
                <w:sz w:val="23"/>
                <w:szCs w:val="23"/>
              </w:rPr>
              <w:t>fpm</w:t>
            </w:r>
          </w:p>
        </w:tc>
        <w:tc>
          <w:tcPr>
            <w:tcW w:w="2012" w:type="dxa"/>
            <w:vMerge/>
          </w:tcPr>
          <w:p w14:paraId="67DCECA4" w14:textId="399B4268"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6497" w:type="dxa"/>
          </w:tcPr>
          <w:p w14:paraId="216F3D0D"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extlms</w:t>
            </w:r>
          </w:p>
        </w:tc>
      </w:tr>
      <w:tr w:rsidR="00E90873" w:rsidRPr="00C90259" w14:paraId="7876DB4E" w14:textId="77777777" w:rsidTr="00E90873">
        <w:trPr>
          <w:trHeight w:val="390"/>
        </w:trPr>
        <w:tc>
          <w:tcPr>
            <w:tcW w:w="1440" w:type="dxa"/>
          </w:tcPr>
          <w:p w14:paraId="5CFFB7D0"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ms-</w:t>
            </w:r>
            <w:r w:rsidRPr="00C90259">
              <w:rPr>
                <w:rFonts w:ascii="Joost" w:hAnsi="Joost" w:cs="Times New Roman"/>
                <w:color w:val="000000" w:themeColor="text1"/>
                <w:spacing w:val="-5"/>
                <w:sz w:val="23"/>
                <w:szCs w:val="23"/>
              </w:rPr>
              <w:t>api</w:t>
            </w:r>
          </w:p>
        </w:tc>
        <w:tc>
          <w:tcPr>
            <w:tcW w:w="2012" w:type="dxa"/>
            <w:vMerge/>
          </w:tcPr>
          <w:p w14:paraId="593B96BB" w14:textId="144F6594"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6497" w:type="dxa"/>
          </w:tcPr>
          <w:p w14:paraId="5E126603"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Perduoda</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requestus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z w:val="23"/>
                <w:szCs w:val="23"/>
              </w:rPr>
              <w:t>į</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ms-*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2"/>
                <w:sz w:val="23"/>
                <w:szCs w:val="23"/>
              </w:rPr>
              <w:t>servisus</w:t>
            </w:r>
          </w:p>
        </w:tc>
      </w:tr>
      <w:tr w:rsidR="00E90873" w:rsidRPr="00C90259" w14:paraId="5F600165" w14:textId="77777777" w:rsidTr="00E90873">
        <w:trPr>
          <w:trHeight w:val="390"/>
        </w:trPr>
        <w:tc>
          <w:tcPr>
            <w:tcW w:w="1440" w:type="dxa"/>
          </w:tcPr>
          <w:p w14:paraId="700A497A" w14:textId="4E79DAAC"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ms-calendar</w:t>
            </w:r>
          </w:p>
        </w:tc>
        <w:tc>
          <w:tcPr>
            <w:tcW w:w="2012" w:type="dxa"/>
            <w:vMerge/>
          </w:tcPr>
          <w:p w14:paraId="55B1D2D7" w14:textId="44F8916B"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21F27652" w14:textId="70F7C3DC"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Mikroservisas</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kalendoriaus</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pacing w:val="-2"/>
                <w:sz w:val="23"/>
                <w:szCs w:val="23"/>
              </w:rPr>
              <w:t>veikimui</w:t>
            </w:r>
          </w:p>
        </w:tc>
      </w:tr>
      <w:tr w:rsidR="00E90873" w:rsidRPr="00C90259" w14:paraId="5F21701E" w14:textId="77777777" w:rsidTr="00E90873">
        <w:trPr>
          <w:trHeight w:val="390"/>
        </w:trPr>
        <w:tc>
          <w:tcPr>
            <w:tcW w:w="1440" w:type="dxa"/>
          </w:tcPr>
          <w:p w14:paraId="45970610" w14:textId="66E5FE06"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ms-dashboard</w:t>
            </w:r>
          </w:p>
        </w:tc>
        <w:tc>
          <w:tcPr>
            <w:tcW w:w="2012" w:type="dxa"/>
            <w:vMerge/>
          </w:tcPr>
          <w:p w14:paraId="4DD05EF7" w14:textId="0EEF879F"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4DD80AB0" w14:textId="164A159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Mikroservisas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valdymo</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z w:val="23"/>
                <w:szCs w:val="23"/>
              </w:rPr>
              <w:t>skydo</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pacing w:val="-2"/>
                <w:sz w:val="23"/>
                <w:szCs w:val="23"/>
              </w:rPr>
              <w:t>veikimui</w:t>
            </w:r>
          </w:p>
        </w:tc>
      </w:tr>
      <w:tr w:rsidR="00E90873" w:rsidRPr="00C90259" w14:paraId="66193EB5" w14:textId="77777777" w:rsidTr="00E90873">
        <w:trPr>
          <w:trHeight w:val="390"/>
        </w:trPr>
        <w:tc>
          <w:tcPr>
            <w:tcW w:w="1440" w:type="dxa"/>
          </w:tcPr>
          <w:p w14:paraId="01225EC8" w14:textId="1320C366"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4"/>
                <w:sz w:val="23"/>
                <w:szCs w:val="23"/>
              </w:rPr>
              <w:t xml:space="preserve">ms- </w:t>
            </w:r>
            <w:r w:rsidRPr="00C90259">
              <w:rPr>
                <w:rFonts w:ascii="Joost" w:hAnsi="Joost" w:cs="Times New Roman"/>
                <w:color w:val="000000" w:themeColor="text1"/>
                <w:spacing w:val="-2"/>
                <w:sz w:val="23"/>
                <w:szCs w:val="23"/>
              </w:rPr>
              <w:t>management</w:t>
            </w:r>
          </w:p>
        </w:tc>
        <w:tc>
          <w:tcPr>
            <w:tcW w:w="2012" w:type="dxa"/>
            <w:vMerge/>
          </w:tcPr>
          <w:p w14:paraId="1E9ABF07" w14:textId="163298C2"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4CC2E152" w14:textId="77777777" w:rsidR="00E90873" w:rsidRPr="00C90259" w:rsidRDefault="00E90873" w:rsidP="00C90259">
            <w:pPr>
              <w:pStyle w:val="TableParagraph"/>
              <w:tabs>
                <w:tab w:val="left" w:pos="1406"/>
                <w:tab w:val="left" w:pos="2822"/>
              </w:tabs>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Mikroservisas</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“management”</w:t>
            </w:r>
            <w:r w:rsidRPr="00C90259">
              <w:rPr>
                <w:rFonts w:ascii="Joost" w:hAnsi="Joost" w:cs="Times New Roman"/>
                <w:color w:val="000000" w:themeColor="text1"/>
                <w:sz w:val="23"/>
                <w:szCs w:val="23"/>
              </w:rPr>
              <w:tab/>
            </w:r>
            <w:r w:rsidRPr="00C90259">
              <w:rPr>
                <w:rFonts w:ascii="Joost" w:hAnsi="Joost" w:cs="Times New Roman"/>
                <w:color w:val="000000" w:themeColor="text1"/>
                <w:spacing w:val="-4"/>
                <w:sz w:val="23"/>
                <w:szCs w:val="23"/>
              </w:rPr>
              <w:t>lango</w:t>
            </w:r>
          </w:p>
          <w:p w14:paraId="319F3501" w14:textId="6B4AE0ED"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veikimui</w:t>
            </w:r>
          </w:p>
        </w:tc>
      </w:tr>
      <w:tr w:rsidR="00E90873" w:rsidRPr="00C90259" w14:paraId="7489A283" w14:textId="77777777" w:rsidTr="00E90873">
        <w:trPr>
          <w:trHeight w:val="390"/>
        </w:trPr>
        <w:tc>
          <w:tcPr>
            <w:tcW w:w="1440" w:type="dxa"/>
          </w:tcPr>
          <w:p w14:paraId="7187819D" w14:textId="51AE6FFF"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puppeteer</w:t>
            </w:r>
          </w:p>
        </w:tc>
        <w:tc>
          <w:tcPr>
            <w:tcW w:w="2012" w:type="dxa"/>
            <w:vMerge/>
          </w:tcPr>
          <w:p w14:paraId="76845865" w14:textId="2E1B1495"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4E401E57" w14:textId="4C86AA65"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generuoti</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svg,</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pdf</w:t>
            </w:r>
            <w:r w:rsidRPr="00C90259">
              <w:rPr>
                <w:rFonts w:ascii="Joost" w:hAnsi="Joost" w:cs="Times New Roman"/>
                <w:color w:val="000000" w:themeColor="text1"/>
                <w:spacing w:val="-2"/>
                <w:sz w:val="23"/>
                <w:szCs w:val="23"/>
              </w:rPr>
              <w:t xml:space="preserve"> failus</w:t>
            </w:r>
          </w:p>
        </w:tc>
      </w:tr>
      <w:tr w:rsidR="00E90873" w:rsidRPr="00C90259" w14:paraId="28313003" w14:textId="77777777" w:rsidTr="00E90873">
        <w:trPr>
          <w:trHeight w:val="390"/>
        </w:trPr>
        <w:tc>
          <w:tcPr>
            <w:tcW w:w="1440" w:type="dxa"/>
          </w:tcPr>
          <w:p w14:paraId="5F2C7D4A" w14:textId="75DF7752"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artisan</w:t>
            </w:r>
          </w:p>
        </w:tc>
        <w:tc>
          <w:tcPr>
            <w:tcW w:w="2012" w:type="dxa"/>
            <w:vMerge/>
          </w:tcPr>
          <w:p w14:paraId="48CF69E8" w14:textId="5FF16441"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043FF955" w14:textId="77777777" w:rsidR="00E90873" w:rsidRPr="00C90259" w:rsidRDefault="00E90873" w:rsidP="00C90259">
            <w:pPr>
              <w:pStyle w:val="TableParagraph"/>
              <w:tabs>
                <w:tab w:val="left" w:pos="1104"/>
                <w:tab w:val="left" w:pos="1956"/>
                <w:tab w:val="left" w:pos="2723"/>
              </w:tabs>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Servisas</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skirtas</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atlikti</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extlms</w:t>
            </w:r>
          </w:p>
          <w:p w14:paraId="581EC3F1" w14:textId="254CE6C8"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posistemės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migracijas</w:t>
            </w:r>
          </w:p>
        </w:tc>
      </w:tr>
      <w:tr w:rsidR="00E90873" w:rsidRPr="00C90259" w14:paraId="6DEBDE99" w14:textId="77777777" w:rsidTr="00E90873">
        <w:trPr>
          <w:trHeight w:val="390"/>
        </w:trPr>
        <w:tc>
          <w:tcPr>
            <w:tcW w:w="1440" w:type="dxa"/>
          </w:tcPr>
          <w:p w14:paraId="564BA666" w14:textId="79A7AC3E"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extlms- scheduler</w:t>
            </w:r>
          </w:p>
        </w:tc>
        <w:tc>
          <w:tcPr>
            <w:tcW w:w="2012" w:type="dxa"/>
            <w:vMerge/>
          </w:tcPr>
          <w:p w14:paraId="2F3B7F22" w14:textId="4AA0006F"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1888FA4B" w14:textId="63332713"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Servisas skirtas atlikti extlms posistemės pasikartojančias užduotis </w:t>
            </w:r>
            <w:r w:rsidRPr="00C90259">
              <w:rPr>
                <w:rFonts w:ascii="Joost" w:hAnsi="Joost" w:cs="Times New Roman"/>
                <w:color w:val="000000" w:themeColor="text1"/>
                <w:spacing w:val="-2"/>
                <w:sz w:val="23"/>
                <w:szCs w:val="23"/>
              </w:rPr>
              <w:t>(Cronjob)</w:t>
            </w:r>
          </w:p>
        </w:tc>
      </w:tr>
      <w:tr w:rsidR="00E90873" w:rsidRPr="00C90259" w14:paraId="5C89DA3C" w14:textId="77777777" w:rsidTr="00E90873">
        <w:trPr>
          <w:trHeight w:val="390"/>
        </w:trPr>
        <w:tc>
          <w:tcPr>
            <w:tcW w:w="1440" w:type="dxa"/>
          </w:tcPr>
          <w:p w14:paraId="0CC774C4" w14:textId="07C70AF6"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sms_artisan</w:t>
            </w:r>
          </w:p>
        </w:tc>
        <w:tc>
          <w:tcPr>
            <w:tcW w:w="2012" w:type="dxa"/>
            <w:vMerge/>
          </w:tcPr>
          <w:p w14:paraId="5AD74D4E" w14:textId="773D6E99"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5C14B02E"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10"/>
                <w:sz w:val="23"/>
                <w:szCs w:val="23"/>
              </w:rPr>
              <w:t xml:space="preserve"> </w:t>
            </w:r>
            <w:r w:rsidRPr="00C90259">
              <w:rPr>
                <w:rFonts w:ascii="Joost" w:hAnsi="Joost" w:cs="Times New Roman"/>
                <w:color w:val="000000" w:themeColor="text1"/>
                <w:sz w:val="23"/>
                <w:szCs w:val="23"/>
              </w:rPr>
              <w:t>atlikti</w:t>
            </w:r>
            <w:r w:rsidRPr="00C90259">
              <w:rPr>
                <w:rFonts w:ascii="Joost" w:hAnsi="Joost" w:cs="Times New Roman"/>
                <w:color w:val="000000" w:themeColor="text1"/>
                <w:spacing w:val="9"/>
                <w:sz w:val="23"/>
                <w:szCs w:val="23"/>
              </w:rPr>
              <w:t xml:space="preserve"> </w:t>
            </w:r>
            <w:r w:rsidRPr="00C90259">
              <w:rPr>
                <w:rFonts w:ascii="Joost" w:hAnsi="Joost" w:cs="Times New Roman"/>
                <w:color w:val="000000" w:themeColor="text1"/>
                <w:sz w:val="23"/>
                <w:szCs w:val="23"/>
              </w:rPr>
              <w:t>sms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pacing w:val="-2"/>
                <w:sz w:val="23"/>
                <w:szCs w:val="23"/>
              </w:rPr>
              <w:t>posistemės</w:t>
            </w:r>
          </w:p>
          <w:p w14:paraId="10BD9BD4" w14:textId="20B7CA20"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2"/>
                <w:sz w:val="23"/>
                <w:szCs w:val="23"/>
              </w:rPr>
              <w:t>migracijas</w:t>
            </w:r>
          </w:p>
        </w:tc>
      </w:tr>
      <w:tr w:rsidR="00E90873" w:rsidRPr="00C90259" w14:paraId="779C0ECC" w14:textId="77777777" w:rsidTr="00E90873">
        <w:trPr>
          <w:trHeight w:val="390"/>
        </w:trPr>
        <w:tc>
          <w:tcPr>
            <w:tcW w:w="1440" w:type="dxa"/>
          </w:tcPr>
          <w:p w14:paraId="2F860631" w14:textId="2355EA59"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sms-gateway</w:t>
            </w:r>
          </w:p>
        </w:tc>
        <w:tc>
          <w:tcPr>
            <w:tcW w:w="2012" w:type="dxa"/>
            <w:vMerge/>
          </w:tcPr>
          <w:p w14:paraId="43A849D6" w14:textId="0AC8E057"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2A256DE3" w14:textId="14DA229B"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apache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sms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posistemei</w:t>
            </w:r>
          </w:p>
        </w:tc>
      </w:tr>
      <w:tr w:rsidR="00E90873" w:rsidRPr="00C90259" w14:paraId="7FF93B0A" w14:textId="77777777" w:rsidTr="00E90873">
        <w:trPr>
          <w:trHeight w:val="390"/>
        </w:trPr>
        <w:tc>
          <w:tcPr>
            <w:tcW w:w="1440" w:type="dxa"/>
          </w:tcPr>
          <w:p w14:paraId="38F08F49" w14:textId="14AADCDC"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queue_sync</w:t>
            </w:r>
          </w:p>
        </w:tc>
        <w:tc>
          <w:tcPr>
            <w:tcW w:w="2012" w:type="dxa"/>
            <w:vMerge/>
          </w:tcPr>
          <w:p w14:paraId="7FB5C200" w14:textId="57532DB7"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7AE07C12" w14:textId="4465D8B3"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Servisas</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skirtas</w:t>
            </w:r>
            <w:r w:rsidRPr="00C90259">
              <w:rPr>
                <w:rFonts w:ascii="Joost" w:hAnsi="Joost" w:cs="Times New Roman"/>
                <w:color w:val="000000" w:themeColor="text1"/>
                <w:sz w:val="23"/>
                <w:szCs w:val="23"/>
              </w:rPr>
              <w:tab/>
            </w:r>
            <w:r w:rsidRPr="00C90259">
              <w:rPr>
                <w:rFonts w:ascii="Joost" w:hAnsi="Joost" w:cs="Times New Roman"/>
                <w:color w:val="000000" w:themeColor="text1"/>
                <w:spacing w:val="-2"/>
                <w:sz w:val="23"/>
                <w:szCs w:val="23"/>
              </w:rPr>
              <w:t xml:space="preserve">apdoroti </w:t>
            </w:r>
            <w:r w:rsidRPr="00C90259">
              <w:rPr>
                <w:rFonts w:ascii="Joost" w:hAnsi="Joost" w:cs="Times New Roman"/>
                <w:color w:val="000000" w:themeColor="text1"/>
                <w:sz w:val="23"/>
                <w:szCs w:val="23"/>
              </w:rPr>
              <w:t xml:space="preserve">sinchronizacijos eilėje atsiradusias </w:t>
            </w:r>
            <w:r w:rsidRPr="00C90259">
              <w:rPr>
                <w:rFonts w:ascii="Joost" w:hAnsi="Joost" w:cs="Times New Roman"/>
                <w:color w:val="000000" w:themeColor="text1"/>
                <w:spacing w:val="-2"/>
                <w:sz w:val="23"/>
                <w:szCs w:val="23"/>
              </w:rPr>
              <w:t>užduotis</w:t>
            </w:r>
          </w:p>
        </w:tc>
      </w:tr>
      <w:tr w:rsidR="00E90873" w:rsidRPr="00C90259" w14:paraId="348214DF" w14:textId="77777777" w:rsidTr="00E90873">
        <w:trPr>
          <w:trHeight w:val="390"/>
        </w:trPr>
        <w:tc>
          <w:tcPr>
            <w:tcW w:w="1440" w:type="dxa"/>
          </w:tcPr>
          <w:p w14:paraId="6B969205" w14:textId="6B348BCC"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lastRenderedPageBreak/>
              <w:t>queue</w:t>
            </w:r>
          </w:p>
        </w:tc>
        <w:tc>
          <w:tcPr>
            <w:tcW w:w="2012" w:type="dxa"/>
            <w:vMerge/>
          </w:tcPr>
          <w:p w14:paraId="0A6CC3CE" w14:textId="2D0DA398"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1B6253DE"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30"/>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31"/>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30"/>
                <w:sz w:val="23"/>
                <w:szCs w:val="23"/>
              </w:rPr>
              <w:t xml:space="preserve">  </w:t>
            </w:r>
            <w:r w:rsidRPr="00C90259">
              <w:rPr>
                <w:rFonts w:ascii="Joost" w:hAnsi="Joost" w:cs="Times New Roman"/>
                <w:color w:val="000000" w:themeColor="text1"/>
                <w:spacing w:val="-2"/>
                <w:sz w:val="23"/>
                <w:szCs w:val="23"/>
              </w:rPr>
              <w:t>bendrose</w:t>
            </w:r>
          </w:p>
          <w:p w14:paraId="09A05E3A" w14:textId="263824E5"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eilėse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atsiradusias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užduotis</w:t>
            </w:r>
          </w:p>
        </w:tc>
      </w:tr>
      <w:tr w:rsidR="00E90873" w:rsidRPr="00C90259" w14:paraId="25CEF23E" w14:textId="77777777" w:rsidTr="00E90873">
        <w:trPr>
          <w:trHeight w:val="390"/>
        </w:trPr>
        <w:tc>
          <w:tcPr>
            <w:tcW w:w="1440" w:type="dxa"/>
          </w:tcPr>
          <w:p w14:paraId="7D676C26" w14:textId="4AED7694"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queue_espbi</w:t>
            </w:r>
          </w:p>
        </w:tc>
        <w:tc>
          <w:tcPr>
            <w:tcW w:w="2012" w:type="dxa"/>
            <w:vMerge/>
          </w:tcPr>
          <w:p w14:paraId="03ACF667" w14:textId="7F49B716"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1D7585FE" w14:textId="5B0C5F3C"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Servisas skirtas apdoroti espbi dokumentu kurimo eilėje atsiradusias </w:t>
            </w:r>
            <w:r w:rsidRPr="00C90259">
              <w:rPr>
                <w:rFonts w:ascii="Joost" w:hAnsi="Joost" w:cs="Times New Roman"/>
                <w:color w:val="000000" w:themeColor="text1"/>
                <w:spacing w:val="-2"/>
                <w:sz w:val="23"/>
                <w:szCs w:val="23"/>
              </w:rPr>
              <w:t>užduotis</w:t>
            </w:r>
          </w:p>
        </w:tc>
      </w:tr>
      <w:tr w:rsidR="00E90873" w:rsidRPr="00C90259" w14:paraId="170459F7" w14:textId="77777777" w:rsidTr="00E90873">
        <w:trPr>
          <w:trHeight w:val="390"/>
        </w:trPr>
        <w:tc>
          <w:tcPr>
            <w:tcW w:w="1440" w:type="dxa"/>
          </w:tcPr>
          <w:p w14:paraId="0F2FF5DD" w14:textId="3175DE44"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queue-</w:t>
            </w:r>
            <w:r w:rsidRPr="00C90259">
              <w:rPr>
                <w:rFonts w:ascii="Joost" w:hAnsi="Joost" w:cs="Times New Roman"/>
                <w:color w:val="000000" w:themeColor="text1"/>
                <w:spacing w:val="-5"/>
                <w:sz w:val="23"/>
                <w:szCs w:val="23"/>
              </w:rPr>
              <w:t>svg</w:t>
            </w:r>
          </w:p>
        </w:tc>
        <w:tc>
          <w:tcPr>
            <w:tcW w:w="2012" w:type="dxa"/>
            <w:vMerge/>
          </w:tcPr>
          <w:p w14:paraId="3DF7E1BF" w14:textId="4A01C206"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699C3AA5" w14:textId="57AA75FB"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Servisas skirtas apdoroti svg dokumentu kurimo eilėje atsiradusias </w:t>
            </w:r>
            <w:r w:rsidRPr="00C90259">
              <w:rPr>
                <w:rFonts w:ascii="Joost" w:hAnsi="Joost" w:cs="Times New Roman"/>
                <w:color w:val="000000" w:themeColor="text1"/>
                <w:spacing w:val="-2"/>
                <w:sz w:val="23"/>
                <w:szCs w:val="23"/>
              </w:rPr>
              <w:t>užduotis</w:t>
            </w:r>
          </w:p>
        </w:tc>
      </w:tr>
      <w:tr w:rsidR="00E90873" w:rsidRPr="00C90259" w14:paraId="6C1960A0" w14:textId="77777777" w:rsidTr="00E90873">
        <w:trPr>
          <w:trHeight w:val="390"/>
        </w:trPr>
        <w:tc>
          <w:tcPr>
            <w:tcW w:w="1440" w:type="dxa"/>
          </w:tcPr>
          <w:p w14:paraId="1CFC16B3" w14:textId="74A5346E"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sms_schedule</w:t>
            </w:r>
          </w:p>
        </w:tc>
        <w:tc>
          <w:tcPr>
            <w:tcW w:w="2012" w:type="dxa"/>
            <w:vMerge/>
          </w:tcPr>
          <w:p w14:paraId="0DFF8CD3" w14:textId="407D43E9"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1FCA2C2F" w14:textId="2F872EC8"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atlikti sms posistemės pasikartojančias užduotis (Cronjob)</w:t>
            </w:r>
          </w:p>
        </w:tc>
      </w:tr>
      <w:tr w:rsidR="00E90873" w:rsidRPr="00C90259" w14:paraId="1A433585" w14:textId="77777777" w:rsidTr="00E90873">
        <w:trPr>
          <w:trHeight w:val="390"/>
        </w:trPr>
        <w:tc>
          <w:tcPr>
            <w:tcW w:w="1440" w:type="dxa"/>
          </w:tcPr>
          <w:p w14:paraId="249CC4FA" w14:textId="413BD81E"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sms_queue</w:t>
            </w:r>
          </w:p>
        </w:tc>
        <w:tc>
          <w:tcPr>
            <w:tcW w:w="2012" w:type="dxa"/>
            <w:vMerge/>
          </w:tcPr>
          <w:p w14:paraId="2D3D5F32" w14:textId="20A3126B"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119338FE"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sms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pacing w:val="-2"/>
                <w:sz w:val="23"/>
                <w:szCs w:val="23"/>
              </w:rPr>
              <w:t>siuntimo</w:t>
            </w:r>
          </w:p>
          <w:p w14:paraId="2679D9BB" w14:textId="57FE1634"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eilėje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atsiradusias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užduotis</w:t>
            </w:r>
          </w:p>
        </w:tc>
      </w:tr>
      <w:tr w:rsidR="00E90873" w:rsidRPr="00C90259" w14:paraId="49F9F7CB" w14:textId="77777777" w:rsidTr="00E90873">
        <w:trPr>
          <w:trHeight w:val="390"/>
        </w:trPr>
        <w:tc>
          <w:tcPr>
            <w:tcW w:w="1440" w:type="dxa"/>
          </w:tcPr>
          <w:p w14:paraId="1F68F72D" w14:textId="1ABA7AB8" w:rsidR="00E90873" w:rsidRPr="00C90259" w:rsidRDefault="00E90873"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pacing w:val="-2"/>
                <w:sz w:val="23"/>
                <w:szCs w:val="23"/>
              </w:rPr>
              <w:t>minio</w:t>
            </w:r>
          </w:p>
        </w:tc>
        <w:tc>
          <w:tcPr>
            <w:tcW w:w="2012" w:type="dxa"/>
            <w:vMerge/>
          </w:tcPr>
          <w:p w14:paraId="18DF343E" w14:textId="2B06655E"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6497" w:type="dxa"/>
          </w:tcPr>
          <w:p w14:paraId="2174F525"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9"/>
                <w:sz w:val="23"/>
                <w:szCs w:val="23"/>
              </w:rPr>
              <w:t xml:space="preserve"> </w:t>
            </w:r>
            <w:r w:rsidRPr="00C90259">
              <w:rPr>
                <w:rFonts w:ascii="Joost" w:hAnsi="Joost" w:cs="Times New Roman"/>
                <w:color w:val="000000" w:themeColor="text1"/>
                <w:sz w:val="23"/>
                <w:szCs w:val="23"/>
              </w:rPr>
              <w:t>kuriame</w:t>
            </w:r>
            <w:r w:rsidRPr="00C90259">
              <w:rPr>
                <w:rFonts w:ascii="Joost" w:hAnsi="Joost" w:cs="Times New Roman"/>
                <w:color w:val="000000" w:themeColor="text1"/>
                <w:spacing w:val="-9"/>
                <w:sz w:val="23"/>
                <w:szCs w:val="23"/>
              </w:rPr>
              <w:t xml:space="preserve"> </w:t>
            </w:r>
            <w:r w:rsidRPr="00C90259">
              <w:rPr>
                <w:rFonts w:ascii="Joost" w:hAnsi="Joost" w:cs="Times New Roman"/>
                <w:color w:val="000000" w:themeColor="text1"/>
                <w:sz w:val="23"/>
                <w:szCs w:val="23"/>
              </w:rPr>
              <w:t>galima</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talpinti</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failus</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pacing w:val="-10"/>
                <w:sz w:val="23"/>
                <w:szCs w:val="23"/>
              </w:rPr>
              <w:t>į</w:t>
            </w:r>
          </w:p>
          <w:p w14:paraId="45E3FF85" w14:textId="1EED4EC1"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objektinę</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pacing w:val="-2"/>
                <w:sz w:val="23"/>
                <w:szCs w:val="23"/>
              </w:rPr>
              <w:t>talpyklą.</w:t>
            </w:r>
          </w:p>
        </w:tc>
      </w:tr>
    </w:tbl>
    <w:p w14:paraId="3434AF36" w14:textId="77777777" w:rsidR="00E90873" w:rsidRPr="00C90259" w:rsidRDefault="00E90873"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3C2DDACD" w14:textId="5F8609D9" w:rsidR="00E90873" w:rsidRPr="00C90259" w:rsidRDefault="00E90873"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4.2.3. </w:t>
      </w:r>
      <w:r w:rsidRPr="00C90259">
        <w:rPr>
          <w:rFonts w:ascii="Joost" w:eastAsia="Times New Roman" w:hAnsi="Joost" w:cs="Times New Roman"/>
          <w:b/>
          <w:bCs/>
          <w:color w:val="000000" w:themeColor="text1"/>
          <w:sz w:val="23"/>
          <w:szCs w:val="23"/>
        </w:rPr>
        <w:t>CGT modulio servisai</w:t>
      </w:r>
      <w:r w:rsidRPr="00C90259">
        <w:rPr>
          <w:rFonts w:ascii="Joost" w:eastAsia="Times New Roman" w:hAnsi="Joost" w:cs="Times New Roman"/>
          <w:color w:val="000000" w:themeColor="text1"/>
          <w:sz w:val="23"/>
          <w:szCs w:val="23"/>
        </w:rPr>
        <w:t xml:space="preserve"> – CGT (Kaupinių sistema) veikia klasteryje, naudojant “Kubernete” technologiją.</w:t>
      </w:r>
    </w:p>
    <w:p w14:paraId="462FB64D" w14:textId="77777777" w:rsidR="00E90873" w:rsidRPr="00C90259" w:rsidRDefault="00E90873" w:rsidP="00C90259">
      <w:pPr>
        <w:spacing w:after="0" w:line="240" w:lineRule="auto"/>
        <w:ind w:left="821"/>
        <w:rPr>
          <w:rFonts w:ascii="Joost" w:hAnsi="Joost" w:cs="Times New Roman"/>
          <w:i/>
          <w:color w:val="000000" w:themeColor="text1"/>
          <w:sz w:val="23"/>
          <w:szCs w:val="23"/>
        </w:rPr>
      </w:pPr>
    </w:p>
    <w:p w14:paraId="2F717AEB" w14:textId="3415B0D4" w:rsidR="00E90873" w:rsidRPr="00C90259" w:rsidRDefault="00E90873"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CGT</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modulyje</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naudojamų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servisų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pacing w:val="-2"/>
          <w:sz w:val="23"/>
          <w:szCs w:val="23"/>
        </w:rPr>
        <w:t>paaiškinimai</w:t>
      </w: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1183"/>
        <w:gridCol w:w="1409"/>
        <w:gridCol w:w="7357"/>
      </w:tblGrid>
      <w:tr w:rsidR="00E90873" w:rsidRPr="00C90259" w14:paraId="2B65D740" w14:textId="77777777" w:rsidTr="00E90873">
        <w:trPr>
          <w:trHeight w:val="311"/>
        </w:trPr>
        <w:tc>
          <w:tcPr>
            <w:tcW w:w="1183" w:type="dxa"/>
            <w:shd w:val="clear" w:color="auto" w:fill="B4C6E7" w:themeFill="accent1" w:themeFillTint="66"/>
          </w:tcPr>
          <w:p w14:paraId="2F856622" w14:textId="77777777" w:rsidR="00E90873" w:rsidRPr="00C90259" w:rsidRDefault="00E90873" w:rsidP="00C90259">
            <w:pPr>
              <w:pStyle w:val="TableParagraph"/>
              <w:spacing w:line="240" w:lineRule="auto"/>
              <w:ind w:left="213"/>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Servisas</w:t>
            </w:r>
          </w:p>
        </w:tc>
        <w:tc>
          <w:tcPr>
            <w:tcW w:w="1409" w:type="dxa"/>
            <w:shd w:val="clear" w:color="auto" w:fill="B4C6E7" w:themeFill="accent1" w:themeFillTint="66"/>
          </w:tcPr>
          <w:p w14:paraId="2BABFB3F" w14:textId="77777777" w:rsidR="00E90873" w:rsidRPr="00C90259" w:rsidRDefault="00E90873" w:rsidP="00C90259">
            <w:pPr>
              <w:pStyle w:val="TableParagraph"/>
              <w:spacing w:line="240" w:lineRule="auto"/>
              <w:ind w:left="389"/>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Versija</w:t>
            </w:r>
          </w:p>
        </w:tc>
        <w:tc>
          <w:tcPr>
            <w:tcW w:w="7357" w:type="dxa"/>
            <w:shd w:val="clear" w:color="auto" w:fill="B4C6E7" w:themeFill="accent1" w:themeFillTint="66"/>
          </w:tcPr>
          <w:p w14:paraId="7FD27201" w14:textId="77777777" w:rsidR="00E90873" w:rsidRPr="00C90259" w:rsidRDefault="00E90873" w:rsidP="00C90259">
            <w:pPr>
              <w:pStyle w:val="TableParagraph"/>
              <w:spacing w:line="240" w:lineRule="auto"/>
              <w:ind w:left="10"/>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5F0F4779" w14:textId="77777777" w:rsidTr="00E90873">
        <w:trPr>
          <w:trHeight w:val="583"/>
        </w:trPr>
        <w:tc>
          <w:tcPr>
            <w:tcW w:w="1183" w:type="dxa"/>
          </w:tcPr>
          <w:p w14:paraId="7CFF8737"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CGT</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Pod</w:t>
            </w:r>
          </w:p>
        </w:tc>
        <w:tc>
          <w:tcPr>
            <w:tcW w:w="1409" w:type="dxa"/>
            <w:vMerge w:val="restart"/>
          </w:tcPr>
          <w:p w14:paraId="71F3486E" w14:textId="036232FA"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Bus pateikta pasirašius paslaugų teikimo sutartį</w:t>
            </w:r>
          </w:p>
        </w:tc>
        <w:tc>
          <w:tcPr>
            <w:tcW w:w="7357" w:type="dxa"/>
          </w:tcPr>
          <w:p w14:paraId="1D2EA31E" w14:textId="77777777" w:rsidR="00E90873" w:rsidRPr="00C90259" w:rsidRDefault="00E90873" w:rsidP="00C90259">
            <w:pPr>
              <w:pStyle w:val="TableParagraph"/>
              <w:spacing w:line="240" w:lineRule="auto"/>
              <w:ind w:left="109"/>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apache</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cgt</w:t>
            </w:r>
            <w:r w:rsidRPr="00C90259">
              <w:rPr>
                <w:rFonts w:ascii="Joost" w:hAnsi="Joost" w:cs="Times New Roman"/>
                <w:color w:val="000000" w:themeColor="text1"/>
                <w:spacing w:val="-2"/>
                <w:sz w:val="23"/>
                <w:szCs w:val="23"/>
              </w:rPr>
              <w:t xml:space="preserve"> posistemei</w:t>
            </w:r>
          </w:p>
        </w:tc>
      </w:tr>
      <w:tr w:rsidR="00E90873" w:rsidRPr="00C90259" w14:paraId="16F67CD0" w14:textId="77777777" w:rsidTr="00E90873">
        <w:trPr>
          <w:trHeight w:val="582"/>
        </w:trPr>
        <w:tc>
          <w:tcPr>
            <w:tcW w:w="1183" w:type="dxa"/>
          </w:tcPr>
          <w:p w14:paraId="6835C41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CGT</w:t>
            </w:r>
          </w:p>
          <w:p w14:paraId="71B0D66F"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Scheduler</w:t>
            </w:r>
          </w:p>
        </w:tc>
        <w:tc>
          <w:tcPr>
            <w:tcW w:w="1409" w:type="dxa"/>
            <w:vMerge/>
          </w:tcPr>
          <w:p w14:paraId="281F5AFC" w14:textId="7FAEBE14"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7357" w:type="dxa"/>
          </w:tcPr>
          <w:p w14:paraId="55F2365C" w14:textId="77777777" w:rsidR="00E90873" w:rsidRPr="00C90259" w:rsidRDefault="00E90873" w:rsidP="00C90259">
            <w:pPr>
              <w:pStyle w:val="TableParagraph"/>
              <w:spacing w:line="240" w:lineRule="auto"/>
              <w:ind w:left="109" w:right="167"/>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atlikti CGT posistemės</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pasikartojančias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užduotis </w:t>
            </w:r>
            <w:r w:rsidRPr="00C90259">
              <w:rPr>
                <w:rFonts w:ascii="Joost" w:hAnsi="Joost" w:cs="Times New Roman"/>
                <w:color w:val="000000" w:themeColor="text1"/>
                <w:spacing w:val="-2"/>
                <w:sz w:val="23"/>
                <w:szCs w:val="23"/>
              </w:rPr>
              <w:t>(Cronjob)</w:t>
            </w:r>
          </w:p>
        </w:tc>
      </w:tr>
      <w:tr w:rsidR="00E90873" w:rsidRPr="00C90259" w14:paraId="575433B3" w14:textId="77777777" w:rsidTr="00E90873">
        <w:trPr>
          <w:trHeight w:val="388"/>
        </w:trPr>
        <w:tc>
          <w:tcPr>
            <w:tcW w:w="1183" w:type="dxa"/>
          </w:tcPr>
          <w:p w14:paraId="091EF66E"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CGT</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Job</w:t>
            </w:r>
          </w:p>
        </w:tc>
        <w:tc>
          <w:tcPr>
            <w:tcW w:w="1409" w:type="dxa"/>
            <w:vMerge/>
          </w:tcPr>
          <w:p w14:paraId="03E09CA7" w14:textId="6DBF0D2F" w:rsidR="00E90873" w:rsidRPr="00C90259" w:rsidRDefault="00E90873" w:rsidP="00C90259">
            <w:pPr>
              <w:pStyle w:val="TableParagraph"/>
              <w:spacing w:line="240" w:lineRule="auto"/>
              <w:ind w:left="108" w:hanging="1"/>
              <w:rPr>
                <w:rFonts w:ascii="Joost" w:hAnsi="Joost" w:cs="Times New Roman"/>
                <w:color w:val="000000" w:themeColor="text1"/>
                <w:sz w:val="23"/>
                <w:szCs w:val="23"/>
              </w:rPr>
            </w:pPr>
          </w:p>
        </w:tc>
        <w:tc>
          <w:tcPr>
            <w:tcW w:w="7357" w:type="dxa"/>
          </w:tcPr>
          <w:p w14:paraId="5AE6591B" w14:textId="77777777" w:rsidR="00E90873" w:rsidRPr="00C90259" w:rsidRDefault="00E90873" w:rsidP="00C90259">
            <w:pPr>
              <w:pStyle w:val="TableParagraph"/>
              <w:spacing w:line="240" w:lineRule="auto"/>
              <w:ind w:left="109"/>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atlikti</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cgt</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pacing w:val="-2"/>
                <w:sz w:val="23"/>
                <w:szCs w:val="23"/>
              </w:rPr>
              <w:t>posistemės</w:t>
            </w:r>
          </w:p>
          <w:p w14:paraId="51F5419D" w14:textId="77777777" w:rsidR="00E90873" w:rsidRPr="00C90259" w:rsidRDefault="00E90873" w:rsidP="00C90259">
            <w:pPr>
              <w:pStyle w:val="TableParagraph"/>
              <w:spacing w:line="240" w:lineRule="auto"/>
              <w:ind w:left="109"/>
              <w:rPr>
                <w:rFonts w:ascii="Joost" w:hAnsi="Joost" w:cs="Times New Roman"/>
                <w:color w:val="000000" w:themeColor="text1"/>
                <w:sz w:val="23"/>
                <w:szCs w:val="23"/>
              </w:rPr>
            </w:pP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2"/>
                <w:sz w:val="23"/>
                <w:szCs w:val="23"/>
              </w:rPr>
              <w:t>migracijas</w:t>
            </w:r>
          </w:p>
        </w:tc>
      </w:tr>
      <w:tr w:rsidR="00E90873" w:rsidRPr="00C90259" w14:paraId="7B1B407E" w14:textId="77777777" w:rsidTr="00E90873">
        <w:trPr>
          <w:trHeight w:val="390"/>
        </w:trPr>
        <w:tc>
          <w:tcPr>
            <w:tcW w:w="1183" w:type="dxa"/>
          </w:tcPr>
          <w:p w14:paraId="5450378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CGT</w:t>
            </w:r>
          </w:p>
          <w:p w14:paraId="246F76FC"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puppeteer</w:t>
            </w:r>
          </w:p>
        </w:tc>
        <w:tc>
          <w:tcPr>
            <w:tcW w:w="1409" w:type="dxa"/>
            <w:vMerge/>
          </w:tcPr>
          <w:p w14:paraId="633470D2" w14:textId="5569B118"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7357" w:type="dxa"/>
          </w:tcPr>
          <w:p w14:paraId="6DD908DF"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generuoti</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svg,</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pdf</w:t>
            </w:r>
            <w:r w:rsidRPr="00C90259">
              <w:rPr>
                <w:rFonts w:ascii="Joost" w:hAnsi="Joost" w:cs="Times New Roman"/>
                <w:color w:val="000000" w:themeColor="text1"/>
                <w:spacing w:val="-2"/>
                <w:sz w:val="23"/>
                <w:szCs w:val="23"/>
              </w:rPr>
              <w:t xml:space="preserve"> failus</w:t>
            </w:r>
          </w:p>
        </w:tc>
      </w:tr>
    </w:tbl>
    <w:p w14:paraId="2B32A360" w14:textId="77777777" w:rsidR="0065668D" w:rsidRPr="00C90259" w:rsidRDefault="0065668D" w:rsidP="00C90259">
      <w:pPr>
        <w:spacing w:after="0" w:line="240" w:lineRule="auto"/>
        <w:ind w:left="821"/>
        <w:rPr>
          <w:rFonts w:ascii="Joost" w:hAnsi="Joost" w:cs="Times New Roman"/>
          <w:i/>
          <w:color w:val="000000" w:themeColor="text1"/>
          <w:sz w:val="23"/>
          <w:szCs w:val="23"/>
        </w:rPr>
      </w:pPr>
    </w:p>
    <w:p w14:paraId="762ADE7B" w14:textId="3183D01F" w:rsidR="0043500A" w:rsidRPr="00C90259" w:rsidRDefault="0065668D"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lastRenderedPageBreak/>
        <w:t>CGT</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modulio</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konteinerių</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pacing w:val="-2"/>
          <w:sz w:val="23"/>
          <w:szCs w:val="23"/>
        </w:rPr>
        <w:t>schema</w:t>
      </w:r>
      <w:r w:rsidRPr="00C90259">
        <w:rPr>
          <w:rFonts w:ascii="Joost" w:hAnsi="Joost" w:cs="Times New Roman"/>
          <w:noProof/>
          <w:color w:val="000000" w:themeColor="text1"/>
          <w:sz w:val="23"/>
          <w:szCs w:val="23"/>
        </w:rPr>
        <w:drawing>
          <wp:anchor distT="0" distB="0" distL="0" distR="0" simplePos="0" relativeHeight="251663360" behindDoc="1" locked="0" layoutInCell="1" allowOverlap="1" wp14:anchorId="23FD7120" wp14:editId="559E35D3">
            <wp:simplePos x="0" y="0"/>
            <wp:positionH relativeFrom="margin">
              <wp:align>left</wp:align>
            </wp:positionH>
            <wp:positionV relativeFrom="paragraph">
              <wp:posOffset>284915</wp:posOffset>
            </wp:positionV>
            <wp:extent cx="4994910" cy="4600575"/>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3" cstate="print"/>
                    <a:stretch>
                      <a:fillRect/>
                    </a:stretch>
                  </pic:blipFill>
                  <pic:spPr>
                    <a:xfrm>
                      <a:off x="0" y="0"/>
                      <a:ext cx="5002284" cy="4607113"/>
                    </a:xfrm>
                    <a:prstGeom prst="rect">
                      <a:avLst/>
                    </a:prstGeom>
                  </pic:spPr>
                </pic:pic>
              </a:graphicData>
            </a:graphic>
            <wp14:sizeRelH relativeFrom="margin">
              <wp14:pctWidth>0</wp14:pctWidth>
            </wp14:sizeRelH>
            <wp14:sizeRelV relativeFrom="margin">
              <wp14:pctHeight>0</wp14:pctHeight>
            </wp14:sizeRelV>
          </wp:anchor>
        </w:drawing>
      </w:r>
    </w:p>
    <w:p w14:paraId="34D329F5" w14:textId="569D3334" w:rsidR="0043500A" w:rsidRPr="00C90259" w:rsidRDefault="0043500A" w:rsidP="00C90259">
      <w:pPr>
        <w:pStyle w:val="BodyText"/>
        <w:rPr>
          <w:rFonts w:ascii="Joost" w:hAnsi="Joost" w:cs="Times New Roman"/>
          <w:i/>
          <w:color w:val="000000" w:themeColor="text1"/>
          <w:sz w:val="23"/>
          <w:szCs w:val="23"/>
        </w:rPr>
      </w:pPr>
    </w:p>
    <w:p w14:paraId="592FC662" w14:textId="747BB833"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49568186" w14:textId="2475E08F"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4.2.4. </w:t>
      </w:r>
      <w:r w:rsidRPr="00C90259">
        <w:rPr>
          <w:rFonts w:ascii="Joost" w:eastAsia="Times New Roman" w:hAnsi="Joost" w:cs="Times New Roman"/>
          <w:b/>
          <w:bCs/>
          <w:color w:val="000000" w:themeColor="text1"/>
          <w:sz w:val="23"/>
          <w:szCs w:val="23"/>
        </w:rPr>
        <w:t>SELFREG modulio servisai</w:t>
      </w:r>
      <w:r w:rsidRPr="00C90259">
        <w:rPr>
          <w:rFonts w:ascii="Joost" w:eastAsia="Times New Roman" w:hAnsi="Joost" w:cs="Times New Roman"/>
          <w:color w:val="000000" w:themeColor="text1"/>
          <w:sz w:val="23"/>
          <w:szCs w:val="23"/>
        </w:rPr>
        <w:t xml:space="preserve"> – Saviregistracijos (SELFREG) modulis veikia klasteryje naudojant “Kubernete” technologiją.</w:t>
      </w:r>
    </w:p>
    <w:p w14:paraId="2451E62C" w14:textId="77777777" w:rsidR="0043500A" w:rsidRPr="00C90259" w:rsidRDefault="0043500A" w:rsidP="00C90259">
      <w:pPr>
        <w:pStyle w:val="BodyText"/>
        <w:rPr>
          <w:rFonts w:ascii="Joost" w:hAnsi="Joost" w:cs="Times New Roman"/>
          <w:color w:val="000000" w:themeColor="text1"/>
          <w:sz w:val="23"/>
          <w:szCs w:val="23"/>
        </w:rPr>
      </w:pPr>
    </w:p>
    <w:p w14:paraId="74F7E8AB" w14:textId="24AE2348" w:rsidR="0043500A" w:rsidRPr="00C90259" w:rsidRDefault="0043500A"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10"/>
          <w:sz w:val="23"/>
          <w:szCs w:val="23"/>
        </w:rPr>
        <w:t xml:space="preserve"> </w:t>
      </w:r>
      <w:r w:rsidRPr="00C90259">
        <w:rPr>
          <w:rFonts w:ascii="Joost" w:hAnsi="Joost" w:cs="Times New Roman"/>
          <w:i/>
          <w:color w:val="000000" w:themeColor="text1"/>
          <w:sz w:val="23"/>
          <w:szCs w:val="23"/>
        </w:rPr>
        <w:t>SELFREG</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posistemėje</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naudojamų</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servisų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pacing w:val="-2"/>
          <w:sz w:val="23"/>
          <w:szCs w:val="23"/>
        </w:rPr>
        <w:t>paaiškinimai</w:t>
      </w:r>
    </w:p>
    <w:p w14:paraId="65A5DB49" w14:textId="77777777" w:rsidR="0043500A" w:rsidRPr="00C90259" w:rsidRDefault="0043500A" w:rsidP="00C90259">
      <w:pPr>
        <w:pStyle w:val="BodyText"/>
        <w:rPr>
          <w:rFonts w:ascii="Joost" w:hAnsi="Joost" w:cs="Times New Roman"/>
          <w:i/>
          <w:color w:val="000000" w:themeColor="text1"/>
          <w:sz w:val="23"/>
          <w:szCs w:val="23"/>
        </w:rPr>
      </w:pP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1183"/>
        <w:gridCol w:w="1424"/>
        <w:gridCol w:w="7058"/>
      </w:tblGrid>
      <w:tr w:rsidR="00E90873" w:rsidRPr="00C90259" w14:paraId="1B1A5B7F" w14:textId="77777777" w:rsidTr="00E90873">
        <w:trPr>
          <w:trHeight w:val="309"/>
        </w:trPr>
        <w:tc>
          <w:tcPr>
            <w:tcW w:w="1183" w:type="dxa"/>
            <w:shd w:val="clear" w:color="auto" w:fill="B4C6E7" w:themeFill="accent1" w:themeFillTint="66"/>
          </w:tcPr>
          <w:p w14:paraId="26DA6067" w14:textId="77777777" w:rsidR="00E90873" w:rsidRPr="00C90259" w:rsidRDefault="00E90873" w:rsidP="00C90259">
            <w:pPr>
              <w:pStyle w:val="TableParagraph"/>
              <w:spacing w:line="240" w:lineRule="auto"/>
              <w:ind w:left="213"/>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Servisas</w:t>
            </w:r>
          </w:p>
        </w:tc>
        <w:tc>
          <w:tcPr>
            <w:tcW w:w="1424" w:type="dxa"/>
            <w:shd w:val="clear" w:color="auto" w:fill="B4C6E7" w:themeFill="accent1" w:themeFillTint="66"/>
          </w:tcPr>
          <w:p w14:paraId="22B123F0" w14:textId="77777777" w:rsidR="00E90873" w:rsidRPr="00C90259" w:rsidRDefault="00E90873" w:rsidP="00C90259">
            <w:pPr>
              <w:pStyle w:val="TableParagraph"/>
              <w:spacing w:line="240" w:lineRule="auto"/>
              <w:ind w:left="396"/>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Versija</w:t>
            </w:r>
          </w:p>
        </w:tc>
        <w:tc>
          <w:tcPr>
            <w:tcW w:w="7058" w:type="dxa"/>
            <w:shd w:val="clear" w:color="auto" w:fill="B4C6E7" w:themeFill="accent1" w:themeFillTint="66"/>
          </w:tcPr>
          <w:p w14:paraId="00BC83D6" w14:textId="77777777" w:rsidR="00E90873" w:rsidRPr="00C90259" w:rsidRDefault="00E90873" w:rsidP="00C90259">
            <w:pPr>
              <w:pStyle w:val="TableParagraph"/>
              <w:spacing w:line="240" w:lineRule="auto"/>
              <w:ind w:left="71" w:right="60"/>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449462BE" w14:textId="77777777" w:rsidTr="00E90873">
        <w:trPr>
          <w:trHeight w:val="582"/>
        </w:trPr>
        <w:tc>
          <w:tcPr>
            <w:tcW w:w="1183" w:type="dxa"/>
          </w:tcPr>
          <w:p w14:paraId="5D34DBD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GTS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Pod</w:t>
            </w:r>
          </w:p>
        </w:tc>
        <w:tc>
          <w:tcPr>
            <w:tcW w:w="1424" w:type="dxa"/>
            <w:vMerge w:val="restart"/>
          </w:tcPr>
          <w:p w14:paraId="4FE2DCF6" w14:textId="4173672E"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Bus pateikta pasirašius paslaugų teikimo sutartį</w:t>
            </w:r>
          </w:p>
        </w:tc>
        <w:tc>
          <w:tcPr>
            <w:tcW w:w="7058" w:type="dxa"/>
          </w:tcPr>
          <w:p w14:paraId="4D43ADFF" w14:textId="77777777" w:rsidR="00E90873" w:rsidRPr="00C90259" w:rsidRDefault="00E90873" w:rsidP="00C90259">
            <w:pPr>
              <w:pStyle w:val="TableParagraph"/>
              <w:spacing w:line="240" w:lineRule="auto"/>
              <w:ind w:left="108" w:right="282"/>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apache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 xml:space="preserve">selfreg </w:t>
            </w:r>
            <w:r w:rsidRPr="00C90259">
              <w:rPr>
                <w:rFonts w:ascii="Joost" w:hAnsi="Joost" w:cs="Times New Roman"/>
                <w:color w:val="000000" w:themeColor="text1"/>
                <w:spacing w:val="-2"/>
                <w:sz w:val="23"/>
                <w:szCs w:val="23"/>
              </w:rPr>
              <w:t>posistemei</w:t>
            </w:r>
          </w:p>
        </w:tc>
      </w:tr>
      <w:tr w:rsidR="00E90873" w:rsidRPr="00C90259" w14:paraId="7665A730" w14:textId="77777777" w:rsidTr="00E90873">
        <w:trPr>
          <w:trHeight w:val="582"/>
        </w:trPr>
        <w:tc>
          <w:tcPr>
            <w:tcW w:w="1183" w:type="dxa"/>
          </w:tcPr>
          <w:p w14:paraId="7229ECD3" w14:textId="3F340BF3"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GTS</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 xml:space="preserve">Queue </w:t>
            </w:r>
            <w:r w:rsidRPr="00C90259">
              <w:rPr>
                <w:rFonts w:ascii="Joost" w:hAnsi="Joost" w:cs="Times New Roman"/>
                <w:color w:val="000000" w:themeColor="text1"/>
                <w:spacing w:val="-4"/>
                <w:sz w:val="23"/>
                <w:szCs w:val="23"/>
              </w:rPr>
              <w:t>pod</w:t>
            </w:r>
          </w:p>
        </w:tc>
        <w:tc>
          <w:tcPr>
            <w:tcW w:w="1424" w:type="dxa"/>
            <w:vMerge/>
          </w:tcPr>
          <w:p w14:paraId="4D6F5E60" w14:textId="55B304E5"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7058" w:type="dxa"/>
          </w:tcPr>
          <w:p w14:paraId="44846F4D" w14:textId="0D38A581" w:rsidR="00E90873" w:rsidRPr="00C90259" w:rsidRDefault="00E90873" w:rsidP="00C90259">
            <w:pPr>
              <w:pStyle w:val="TableParagraph"/>
              <w:spacing w:line="240" w:lineRule="auto"/>
              <w:ind w:left="108" w:right="282"/>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 xml:space="preserve">selfreg sistemos eilėse atsiradusias </w:t>
            </w:r>
            <w:r w:rsidRPr="00C90259">
              <w:rPr>
                <w:rFonts w:ascii="Joost" w:hAnsi="Joost" w:cs="Times New Roman"/>
                <w:color w:val="000000" w:themeColor="text1"/>
                <w:spacing w:val="-2"/>
                <w:sz w:val="23"/>
                <w:szCs w:val="23"/>
              </w:rPr>
              <w:t>užduotis</w:t>
            </w:r>
          </w:p>
        </w:tc>
      </w:tr>
      <w:tr w:rsidR="00E90873" w:rsidRPr="00C90259" w14:paraId="400C3A80" w14:textId="77777777" w:rsidTr="00E90873">
        <w:trPr>
          <w:trHeight w:val="582"/>
        </w:trPr>
        <w:tc>
          <w:tcPr>
            <w:tcW w:w="1183" w:type="dxa"/>
          </w:tcPr>
          <w:p w14:paraId="34CBC33D" w14:textId="2804A219"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GTS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Job</w:t>
            </w:r>
          </w:p>
        </w:tc>
        <w:tc>
          <w:tcPr>
            <w:tcW w:w="1424" w:type="dxa"/>
            <w:vMerge/>
          </w:tcPr>
          <w:p w14:paraId="080DDD18" w14:textId="4FCFAA32"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7058" w:type="dxa"/>
          </w:tcPr>
          <w:p w14:paraId="1686F8A6"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atlikti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selfreg</w:t>
            </w:r>
          </w:p>
          <w:p w14:paraId="16E7A4B5" w14:textId="52FDBFA3" w:rsidR="00E90873" w:rsidRPr="00C90259" w:rsidRDefault="00E90873" w:rsidP="00C90259">
            <w:pPr>
              <w:pStyle w:val="TableParagraph"/>
              <w:spacing w:line="240" w:lineRule="auto"/>
              <w:ind w:left="108" w:right="282"/>
              <w:rPr>
                <w:rFonts w:ascii="Joost" w:hAnsi="Joost" w:cs="Times New Roman"/>
                <w:color w:val="000000" w:themeColor="text1"/>
                <w:sz w:val="23"/>
                <w:szCs w:val="23"/>
              </w:rPr>
            </w:pPr>
            <w:r w:rsidRPr="00C90259">
              <w:rPr>
                <w:rFonts w:ascii="Joost" w:hAnsi="Joost" w:cs="Times New Roman"/>
                <w:color w:val="000000" w:themeColor="text1"/>
                <w:sz w:val="23"/>
                <w:szCs w:val="23"/>
              </w:rPr>
              <w:t>posistemės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migracijas</w:t>
            </w:r>
          </w:p>
        </w:tc>
      </w:tr>
    </w:tbl>
    <w:p w14:paraId="1CFD2034" w14:textId="79550BC6" w:rsidR="0065668D" w:rsidRPr="00C90259" w:rsidRDefault="0065668D" w:rsidP="00C90259">
      <w:pPr>
        <w:spacing w:after="0" w:line="240" w:lineRule="auto"/>
        <w:rPr>
          <w:rFonts w:ascii="Joost" w:hAnsi="Joost" w:cs="Times New Roman"/>
          <w:i/>
          <w:color w:val="000000" w:themeColor="text1"/>
          <w:sz w:val="23"/>
          <w:szCs w:val="23"/>
        </w:rPr>
      </w:pPr>
    </w:p>
    <w:p w14:paraId="0B9CF0D6" w14:textId="0981916A" w:rsidR="0043500A" w:rsidRPr="00C90259" w:rsidRDefault="0065668D" w:rsidP="00C90259">
      <w:pPr>
        <w:spacing w:after="0" w:line="240" w:lineRule="auto"/>
        <w:rPr>
          <w:rFonts w:ascii="Joost" w:hAnsi="Joost" w:cs="Times New Roman"/>
          <w:i/>
          <w:color w:val="000000" w:themeColor="text1"/>
          <w:sz w:val="23"/>
          <w:szCs w:val="23"/>
        </w:rPr>
        <w:sectPr w:rsidR="0043500A" w:rsidRPr="00C90259" w:rsidSect="00F77ACF">
          <w:pgSz w:w="11920" w:h="16840"/>
          <w:pgMar w:top="1135" w:right="380" w:bottom="1420" w:left="1340" w:header="432" w:footer="1226" w:gutter="0"/>
          <w:cols w:space="1296"/>
        </w:sectPr>
      </w:pPr>
      <w:r w:rsidRPr="00C90259">
        <w:rPr>
          <w:rFonts w:ascii="Joost" w:hAnsi="Joost" w:cs="Times New Roman"/>
          <w:noProof/>
          <w:color w:val="000000" w:themeColor="text1"/>
          <w:sz w:val="23"/>
          <w:szCs w:val="23"/>
        </w:rPr>
        <w:lastRenderedPageBreak/>
        <w:drawing>
          <wp:anchor distT="0" distB="0" distL="0" distR="0" simplePos="0" relativeHeight="251665408" behindDoc="1" locked="0" layoutInCell="1" allowOverlap="1" wp14:anchorId="0447419E" wp14:editId="6AFF9A74">
            <wp:simplePos x="0" y="0"/>
            <wp:positionH relativeFrom="margin">
              <wp:posOffset>-134753</wp:posOffset>
            </wp:positionH>
            <wp:positionV relativeFrom="paragraph">
              <wp:posOffset>361215</wp:posOffset>
            </wp:positionV>
            <wp:extent cx="5777420" cy="4522089"/>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5777420" cy="4522089"/>
                    </a:xfrm>
                    <a:prstGeom prst="rect">
                      <a:avLst/>
                    </a:prstGeom>
                  </pic:spPr>
                </pic:pic>
              </a:graphicData>
            </a:graphic>
          </wp:anchor>
        </w:drawing>
      </w:r>
      <w:r w:rsidRPr="00C90259">
        <w:rPr>
          <w:rFonts w:ascii="Joost" w:hAnsi="Joost" w:cs="Times New Roman"/>
          <w:i/>
          <w:color w:val="000000" w:themeColor="text1"/>
          <w:sz w:val="23"/>
          <w:szCs w:val="23"/>
        </w:rPr>
        <w:t>SELFREG</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modulio</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konteinerių</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pacing w:val="-2"/>
          <w:sz w:val="23"/>
          <w:szCs w:val="23"/>
        </w:rPr>
        <w:t>schema</w:t>
      </w:r>
    </w:p>
    <w:p w14:paraId="56548A37" w14:textId="626CBF04" w:rsidR="0043500A" w:rsidRPr="00C90259" w:rsidRDefault="0043500A" w:rsidP="00C90259">
      <w:pPr>
        <w:pStyle w:val="BodyText"/>
        <w:rPr>
          <w:rFonts w:ascii="Joost" w:hAnsi="Joost" w:cs="Times New Roman"/>
          <w:i/>
          <w:color w:val="000000" w:themeColor="text1"/>
          <w:sz w:val="23"/>
          <w:szCs w:val="23"/>
        </w:rPr>
      </w:pPr>
    </w:p>
    <w:p w14:paraId="593481B9" w14:textId="032CDC65"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B0FB594" w14:textId="2986C9F3"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4.2.5. </w:t>
      </w:r>
      <w:r w:rsidRPr="00C90259">
        <w:rPr>
          <w:rFonts w:ascii="Joost" w:eastAsia="Times New Roman" w:hAnsi="Joost" w:cs="Times New Roman"/>
          <w:b/>
          <w:bCs/>
          <w:color w:val="000000" w:themeColor="text1"/>
          <w:sz w:val="23"/>
          <w:szCs w:val="23"/>
        </w:rPr>
        <w:t>FHIR posistemė</w:t>
      </w:r>
      <w:r w:rsidRPr="00C90259">
        <w:rPr>
          <w:rFonts w:ascii="Joost" w:eastAsia="Times New Roman" w:hAnsi="Joost" w:cs="Times New Roman"/>
          <w:color w:val="000000" w:themeColor="text1"/>
          <w:sz w:val="23"/>
          <w:szCs w:val="23"/>
        </w:rPr>
        <w:t xml:space="preserve"> – FHIR veikia klasteryje naudojant “Kubernete” technologiją.</w:t>
      </w:r>
    </w:p>
    <w:p w14:paraId="32FE3988" w14:textId="5DF1F078"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345BB3E2" w14:textId="12F4BD3A" w:rsidR="0043500A" w:rsidRPr="00C90259" w:rsidRDefault="0043500A"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FHIR</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posistemėje</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naudojamų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servisų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pacing w:val="-2"/>
          <w:sz w:val="23"/>
          <w:szCs w:val="23"/>
        </w:rPr>
        <w:t>paaiškinimai</w:t>
      </w:r>
    </w:p>
    <w:p w14:paraId="3D10B833" w14:textId="77777777" w:rsidR="0043500A" w:rsidRPr="00C90259" w:rsidRDefault="0043500A" w:rsidP="00C90259">
      <w:pPr>
        <w:pStyle w:val="BodyText"/>
        <w:rPr>
          <w:rFonts w:ascii="Joost" w:hAnsi="Joost" w:cs="Times New Roman"/>
          <w:i/>
          <w:color w:val="000000" w:themeColor="text1"/>
          <w:sz w:val="23"/>
          <w:szCs w:val="23"/>
        </w:rPr>
      </w:pP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2294"/>
        <w:gridCol w:w="2268"/>
        <w:gridCol w:w="4961"/>
      </w:tblGrid>
      <w:tr w:rsidR="00E90873" w:rsidRPr="00C90259" w14:paraId="36F0308A" w14:textId="77777777" w:rsidTr="0065668D">
        <w:trPr>
          <w:trHeight w:val="309"/>
        </w:trPr>
        <w:tc>
          <w:tcPr>
            <w:tcW w:w="2294" w:type="dxa"/>
            <w:shd w:val="clear" w:color="auto" w:fill="B4C6E7" w:themeFill="accent1" w:themeFillTint="66"/>
          </w:tcPr>
          <w:p w14:paraId="457740DD" w14:textId="77777777" w:rsidR="00E90873" w:rsidRPr="00C90259" w:rsidRDefault="00E90873" w:rsidP="00C90259">
            <w:pPr>
              <w:pStyle w:val="TableParagraph"/>
              <w:spacing w:line="240" w:lineRule="auto"/>
              <w:ind w:left="213"/>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Servisas</w:t>
            </w:r>
          </w:p>
        </w:tc>
        <w:tc>
          <w:tcPr>
            <w:tcW w:w="2268" w:type="dxa"/>
            <w:shd w:val="clear" w:color="auto" w:fill="B4C6E7" w:themeFill="accent1" w:themeFillTint="66"/>
          </w:tcPr>
          <w:p w14:paraId="0B002AF1" w14:textId="77777777" w:rsidR="00E90873" w:rsidRPr="00C90259" w:rsidRDefault="00E90873" w:rsidP="00C90259">
            <w:pPr>
              <w:pStyle w:val="TableParagraph"/>
              <w:spacing w:line="240" w:lineRule="auto"/>
              <w:ind w:left="396"/>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Versija</w:t>
            </w:r>
          </w:p>
        </w:tc>
        <w:tc>
          <w:tcPr>
            <w:tcW w:w="4961" w:type="dxa"/>
            <w:shd w:val="clear" w:color="auto" w:fill="B4C6E7" w:themeFill="accent1" w:themeFillTint="66"/>
          </w:tcPr>
          <w:p w14:paraId="207C0C0F" w14:textId="77777777" w:rsidR="00E90873" w:rsidRPr="00C90259" w:rsidRDefault="00E90873" w:rsidP="00C90259">
            <w:pPr>
              <w:pStyle w:val="TableParagraph"/>
              <w:spacing w:line="240" w:lineRule="auto"/>
              <w:ind w:left="71" w:right="60"/>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28D028A1" w14:textId="77777777" w:rsidTr="0065668D">
        <w:trPr>
          <w:trHeight w:val="585"/>
        </w:trPr>
        <w:tc>
          <w:tcPr>
            <w:tcW w:w="2294" w:type="dxa"/>
          </w:tcPr>
          <w:p w14:paraId="3782EFE1"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4"/>
                <w:sz w:val="23"/>
                <w:szCs w:val="23"/>
              </w:rPr>
              <w:t>FHIR</w:t>
            </w:r>
          </w:p>
          <w:p w14:paraId="35396B1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5"/>
                <w:sz w:val="23"/>
                <w:szCs w:val="23"/>
              </w:rPr>
              <w:t>Pod</w:t>
            </w:r>
          </w:p>
        </w:tc>
        <w:tc>
          <w:tcPr>
            <w:tcW w:w="2268" w:type="dxa"/>
            <w:vMerge w:val="restart"/>
          </w:tcPr>
          <w:p w14:paraId="76CE682F" w14:textId="6DE04CDF"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Bus pateikta pasirašius paslaugų teikimo sutartį</w:t>
            </w:r>
          </w:p>
        </w:tc>
        <w:tc>
          <w:tcPr>
            <w:tcW w:w="4961" w:type="dxa"/>
          </w:tcPr>
          <w:p w14:paraId="677FC590" w14:textId="77777777" w:rsidR="00E90873" w:rsidRPr="00C90259" w:rsidRDefault="00E90873" w:rsidP="00C90259">
            <w:pPr>
              <w:pStyle w:val="TableParagraph"/>
              <w:spacing w:line="240" w:lineRule="auto"/>
              <w:ind w:left="108" w:right="282"/>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apache</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 xml:space="preserve">fhir </w:t>
            </w:r>
            <w:r w:rsidRPr="00C90259">
              <w:rPr>
                <w:rFonts w:ascii="Joost" w:hAnsi="Joost" w:cs="Times New Roman"/>
                <w:color w:val="000000" w:themeColor="text1"/>
                <w:spacing w:val="-2"/>
                <w:sz w:val="23"/>
                <w:szCs w:val="23"/>
              </w:rPr>
              <w:t>posistemei</w:t>
            </w:r>
          </w:p>
        </w:tc>
      </w:tr>
      <w:tr w:rsidR="00E90873" w:rsidRPr="00C90259" w14:paraId="2FB82EFF" w14:textId="77777777" w:rsidTr="0065668D">
        <w:trPr>
          <w:trHeight w:val="582"/>
        </w:trPr>
        <w:tc>
          <w:tcPr>
            <w:tcW w:w="2294" w:type="dxa"/>
          </w:tcPr>
          <w:p w14:paraId="54B37EE1"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4"/>
                <w:sz w:val="23"/>
                <w:szCs w:val="23"/>
              </w:rPr>
              <w:t>FHIR</w:t>
            </w:r>
          </w:p>
          <w:p w14:paraId="05176824" w14:textId="77777777" w:rsidR="00E90873" w:rsidRPr="00C90259" w:rsidRDefault="00E90873" w:rsidP="00C90259">
            <w:pPr>
              <w:pStyle w:val="TableParagraph"/>
              <w:spacing w:line="240" w:lineRule="auto"/>
              <w:ind w:right="146"/>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 xml:space="preserve">Scheduler </w:t>
            </w:r>
            <w:r w:rsidRPr="00C90259">
              <w:rPr>
                <w:rFonts w:ascii="Joost" w:hAnsi="Joost" w:cs="Times New Roman"/>
                <w:color w:val="000000" w:themeColor="text1"/>
                <w:spacing w:val="-4"/>
                <w:sz w:val="23"/>
                <w:szCs w:val="23"/>
              </w:rPr>
              <w:t>Pod</w:t>
            </w:r>
          </w:p>
        </w:tc>
        <w:tc>
          <w:tcPr>
            <w:tcW w:w="2268" w:type="dxa"/>
            <w:vMerge/>
          </w:tcPr>
          <w:p w14:paraId="6E02DDDB" w14:textId="4AE037C0" w:rsidR="00E90873" w:rsidRPr="00C90259" w:rsidRDefault="00E90873" w:rsidP="00C90259">
            <w:pPr>
              <w:pStyle w:val="TableParagraph"/>
              <w:spacing w:line="240" w:lineRule="auto"/>
              <w:ind w:left="108"/>
              <w:rPr>
                <w:rFonts w:ascii="Joost" w:hAnsi="Joost" w:cs="Times New Roman"/>
                <w:color w:val="000000" w:themeColor="text1"/>
                <w:sz w:val="23"/>
                <w:szCs w:val="23"/>
              </w:rPr>
            </w:pPr>
          </w:p>
        </w:tc>
        <w:tc>
          <w:tcPr>
            <w:tcW w:w="4961" w:type="dxa"/>
          </w:tcPr>
          <w:p w14:paraId="7F05FDE9" w14:textId="77777777"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atlikti FHIR posistemės</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pasikartojančias užduotis (Cronjob)</w:t>
            </w:r>
          </w:p>
        </w:tc>
      </w:tr>
      <w:tr w:rsidR="00E90873" w:rsidRPr="00C90259" w14:paraId="1FA097DB" w14:textId="77777777" w:rsidTr="0065668D">
        <w:trPr>
          <w:trHeight w:val="582"/>
        </w:trPr>
        <w:tc>
          <w:tcPr>
            <w:tcW w:w="2294" w:type="dxa"/>
          </w:tcPr>
          <w:p w14:paraId="69DB4D49"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4"/>
                <w:sz w:val="23"/>
                <w:szCs w:val="23"/>
              </w:rPr>
              <w:t>FHIR</w:t>
            </w:r>
          </w:p>
          <w:p w14:paraId="42256CF2" w14:textId="1D30CA7B"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artisan</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5"/>
                <w:sz w:val="23"/>
                <w:szCs w:val="23"/>
              </w:rPr>
              <w:t>Job</w:t>
            </w:r>
          </w:p>
        </w:tc>
        <w:tc>
          <w:tcPr>
            <w:tcW w:w="2268" w:type="dxa"/>
            <w:vMerge/>
          </w:tcPr>
          <w:p w14:paraId="30D166DE" w14:textId="16C7B09F"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3B1E27B9"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atlikti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fhir</w:t>
            </w:r>
          </w:p>
          <w:p w14:paraId="6C641C27" w14:textId="0EE6AFAA"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posistemės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migracijas</w:t>
            </w:r>
          </w:p>
        </w:tc>
      </w:tr>
      <w:tr w:rsidR="00E90873" w:rsidRPr="00C90259" w14:paraId="6E4F8F50" w14:textId="77777777" w:rsidTr="0065668D">
        <w:trPr>
          <w:trHeight w:val="582"/>
        </w:trPr>
        <w:tc>
          <w:tcPr>
            <w:tcW w:w="2294" w:type="dxa"/>
          </w:tcPr>
          <w:p w14:paraId="1FD02AE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4"/>
                <w:sz w:val="23"/>
                <w:szCs w:val="23"/>
              </w:rPr>
              <w:t>FHIR</w:t>
            </w:r>
          </w:p>
          <w:p w14:paraId="6EEE75D6" w14:textId="100AC3A7"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WS</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Pod</w:t>
            </w:r>
          </w:p>
        </w:tc>
        <w:tc>
          <w:tcPr>
            <w:tcW w:w="2268" w:type="dxa"/>
            <w:vMerge/>
          </w:tcPr>
          <w:p w14:paraId="4D2B854F" w14:textId="05CF7E82"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19A5F733" w14:textId="177139C4"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WebSocket</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fhir</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posistemei</w:t>
            </w:r>
          </w:p>
        </w:tc>
      </w:tr>
      <w:tr w:rsidR="00E90873" w:rsidRPr="00C90259" w14:paraId="0C73B6A3" w14:textId="77777777" w:rsidTr="0065668D">
        <w:trPr>
          <w:trHeight w:val="582"/>
        </w:trPr>
        <w:tc>
          <w:tcPr>
            <w:tcW w:w="2294" w:type="dxa"/>
          </w:tcPr>
          <w:p w14:paraId="3E0210CA"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4"/>
                <w:sz w:val="23"/>
                <w:szCs w:val="23"/>
              </w:rPr>
              <w:t>FHIR</w:t>
            </w:r>
          </w:p>
          <w:p w14:paraId="7D39D74F" w14:textId="704AE554"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Queue</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5"/>
                <w:sz w:val="23"/>
                <w:szCs w:val="23"/>
              </w:rPr>
              <w:t>pod</w:t>
            </w:r>
          </w:p>
        </w:tc>
        <w:tc>
          <w:tcPr>
            <w:tcW w:w="2268" w:type="dxa"/>
            <w:vMerge/>
          </w:tcPr>
          <w:p w14:paraId="2F05FD97" w14:textId="0435044B"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13DE687E" w14:textId="0F7FDC37"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11"/>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 xml:space="preserve">fhir sistemos eilėse atsiradusias </w:t>
            </w:r>
            <w:r w:rsidRPr="00C90259">
              <w:rPr>
                <w:rFonts w:ascii="Joost" w:hAnsi="Joost" w:cs="Times New Roman"/>
                <w:color w:val="000000" w:themeColor="text1"/>
                <w:spacing w:val="-2"/>
                <w:sz w:val="23"/>
                <w:szCs w:val="23"/>
              </w:rPr>
              <w:t>užduotis</w:t>
            </w:r>
          </w:p>
        </w:tc>
      </w:tr>
      <w:tr w:rsidR="00E90873" w:rsidRPr="00C90259" w14:paraId="7FBF2C31" w14:textId="77777777" w:rsidTr="0065668D">
        <w:trPr>
          <w:trHeight w:val="582"/>
        </w:trPr>
        <w:tc>
          <w:tcPr>
            <w:tcW w:w="2294" w:type="dxa"/>
          </w:tcPr>
          <w:p w14:paraId="1E05698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4"/>
                <w:sz w:val="23"/>
                <w:szCs w:val="23"/>
              </w:rPr>
              <w:t>FHIR</w:t>
            </w:r>
          </w:p>
          <w:p w14:paraId="3AE343D4" w14:textId="50AE4F29"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pacing w:val="-2"/>
                <w:sz w:val="23"/>
                <w:szCs w:val="23"/>
              </w:rPr>
              <w:t xml:space="preserve">Queue </w:t>
            </w:r>
            <w:r w:rsidRPr="00C90259">
              <w:rPr>
                <w:rFonts w:ascii="Joost" w:hAnsi="Joost" w:cs="Times New Roman"/>
                <w:color w:val="000000" w:themeColor="text1"/>
                <w:sz w:val="23"/>
                <w:szCs w:val="23"/>
              </w:rPr>
              <w:t>Event</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pod</w:t>
            </w:r>
          </w:p>
        </w:tc>
        <w:tc>
          <w:tcPr>
            <w:tcW w:w="2268" w:type="dxa"/>
            <w:vMerge/>
          </w:tcPr>
          <w:p w14:paraId="3BADEE36" w14:textId="00F2542B"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1A98716D" w14:textId="3F175245"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apdoroti fhir sistemos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“Event”</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eilėse</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 xml:space="preserve">atsiradusias </w:t>
            </w:r>
            <w:r w:rsidRPr="00C90259">
              <w:rPr>
                <w:rFonts w:ascii="Joost" w:hAnsi="Joost" w:cs="Times New Roman"/>
                <w:color w:val="000000" w:themeColor="text1"/>
                <w:spacing w:val="-2"/>
                <w:sz w:val="23"/>
                <w:szCs w:val="23"/>
              </w:rPr>
              <w:t>užduotis</w:t>
            </w:r>
          </w:p>
        </w:tc>
      </w:tr>
      <w:tr w:rsidR="00E90873" w:rsidRPr="00C90259" w14:paraId="0A4EEBFC" w14:textId="77777777" w:rsidTr="0065668D">
        <w:trPr>
          <w:trHeight w:val="582"/>
        </w:trPr>
        <w:tc>
          <w:tcPr>
            <w:tcW w:w="2294" w:type="dxa"/>
          </w:tcPr>
          <w:p w14:paraId="0C37BCBD"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WEB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4"/>
                <w:sz w:val="23"/>
                <w:szCs w:val="23"/>
              </w:rPr>
              <w:t>FHIR</w:t>
            </w:r>
          </w:p>
          <w:p w14:paraId="640F53DA" w14:textId="51505B0D"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Queue</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 xml:space="preserve">vlk </w:t>
            </w:r>
            <w:r w:rsidRPr="00C90259">
              <w:rPr>
                <w:rFonts w:ascii="Joost" w:hAnsi="Joost" w:cs="Times New Roman"/>
                <w:color w:val="000000" w:themeColor="text1"/>
                <w:spacing w:val="-4"/>
                <w:sz w:val="23"/>
                <w:szCs w:val="23"/>
              </w:rPr>
              <w:t>pod</w:t>
            </w:r>
          </w:p>
        </w:tc>
        <w:tc>
          <w:tcPr>
            <w:tcW w:w="2268" w:type="dxa"/>
            <w:vMerge/>
          </w:tcPr>
          <w:p w14:paraId="3B10BC5F" w14:textId="6B939B75"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0C174AC0" w14:textId="34611A58"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apdoroti fhir sistemos</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“vlk”</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eilėse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 xml:space="preserve">atsiradusias </w:t>
            </w:r>
            <w:r w:rsidRPr="00C90259">
              <w:rPr>
                <w:rFonts w:ascii="Joost" w:hAnsi="Joost" w:cs="Times New Roman"/>
                <w:color w:val="000000" w:themeColor="text1"/>
                <w:spacing w:val="-2"/>
                <w:sz w:val="23"/>
                <w:szCs w:val="23"/>
              </w:rPr>
              <w:t>užduotis</w:t>
            </w:r>
          </w:p>
        </w:tc>
      </w:tr>
      <w:tr w:rsidR="00E90873" w:rsidRPr="00C90259" w14:paraId="572CECBF" w14:textId="77777777" w:rsidTr="0065668D">
        <w:trPr>
          <w:trHeight w:val="582"/>
        </w:trPr>
        <w:tc>
          <w:tcPr>
            <w:tcW w:w="2294" w:type="dxa"/>
          </w:tcPr>
          <w:p w14:paraId="10BFC7A4" w14:textId="7F5CCD45"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FHIR</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 xml:space="preserve">sms- </w:t>
            </w:r>
            <w:r w:rsidRPr="00C90259">
              <w:rPr>
                <w:rFonts w:ascii="Joost" w:hAnsi="Joost" w:cs="Times New Roman"/>
                <w:color w:val="000000" w:themeColor="text1"/>
                <w:spacing w:val="-2"/>
                <w:sz w:val="23"/>
                <w:szCs w:val="23"/>
              </w:rPr>
              <w:t>gateway</w:t>
            </w:r>
          </w:p>
        </w:tc>
        <w:tc>
          <w:tcPr>
            <w:tcW w:w="2268" w:type="dxa"/>
            <w:vMerge/>
          </w:tcPr>
          <w:p w14:paraId="285A8EAF" w14:textId="18BFCD4C"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35209A94" w14:textId="5FA91920"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apache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 xml:space="preserve">sms </w:t>
            </w:r>
            <w:r w:rsidRPr="00C90259">
              <w:rPr>
                <w:rFonts w:ascii="Joost" w:hAnsi="Joost" w:cs="Times New Roman"/>
                <w:color w:val="000000" w:themeColor="text1"/>
                <w:spacing w:val="-2"/>
                <w:sz w:val="23"/>
                <w:szCs w:val="23"/>
              </w:rPr>
              <w:t>posistemei</w:t>
            </w:r>
          </w:p>
        </w:tc>
      </w:tr>
      <w:tr w:rsidR="00E90873" w:rsidRPr="00C90259" w14:paraId="3E99E902" w14:textId="77777777" w:rsidTr="0065668D">
        <w:trPr>
          <w:trHeight w:val="582"/>
        </w:trPr>
        <w:tc>
          <w:tcPr>
            <w:tcW w:w="2294" w:type="dxa"/>
          </w:tcPr>
          <w:p w14:paraId="590C7437" w14:textId="773293FF"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FHIR</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sms- artisan</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5"/>
                <w:sz w:val="23"/>
                <w:szCs w:val="23"/>
              </w:rPr>
              <w:t>job</w:t>
            </w:r>
          </w:p>
        </w:tc>
        <w:tc>
          <w:tcPr>
            <w:tcW w:w="2268" w:type="dxa"/>
            <w:vMerge/>
          </w:tcPr>
          <w:p w14:paraId="4DD35452" w14:textId="113389F2"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2DC3986A"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atlikti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5"/>
                <w:sz w:val="23"/>
                <w:szCs w:val="23"/>
              </w:rPr>
              <w:t>sms</w:t>
            </w:r>
          </w:p>
          <w:p w14:paraId="3F56AEAC" w14:textId="43BAD780"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posistemės</w:t>
            </w:r>
            <w:r w:rsidRPr="00C90259">
              <w:rPr>
                <w:rFonts w:ascii="Joost" w:hAnsi="Joost" w:cs="Times New Roman"/>
                <w:color w:val="000000" w:themeColor="text1"/>
                <w:spacing w:val="-5"/>
                <w:sz w:val="23"/>
                <w:szCs w:val="23"/>
              </w:rPr>
              <w:t xml:space="preserve"> </w:t>
            </w:r>
            <w:r w:rsidRPr="00C90259">
              <w:rPr>
                <w:rFonts w:ascii="Joost" w:hAnsi="Joost" w:cs="Times New Roman"/>
                <w:color w:val="000000" w:themeColor="text1"/>
                <w:sz w:val="23"/>
                <w:szCs w:val="23"/>
              </w:rPr>
              <w:t>sistemines</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pacing w:val="-2"/>
                <w:sz w:val="23"/>
                <w:szCs w:val="23"/>
              </w:rPr>
              <w:t>migracijas</w:t>
            </w:r>
          </w:p>
        </w:tc>
      </w:tr>
      <w:tr w:rsidR="00E90873" w:rsidRPr="00C90259" w14:paraId="79ABD2B2" w14:textId="77777777" w:rsidTr="0065668D">
        <w:trPr>
          <w:trHeight w:val="582"/>
        </w:trPr>
        <w:tc>
          <w:tcPr>
            <w:tcW w:w="2294" w:type="dxa"/>
          </w:tcPr>
          <w:p w14:paraId="534FEB46"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FHIR</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Sms</w:t>
            </w:r>
          </w:p>
          <w:p w14:paraId="318CBCE1" w14:textId="3C01B54C"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pacing w:val="-2"/>
                <w:sz w:val="23"/>
                <w:szCs w:val="23"/>
              </w:rPr>
              <w:t xml:space="preserve">scheduler </w:t>
            </w:r>
            <w:r w:rsidRPr="00C90259">
              <w:rPr>
                <w:rFonts w:ascii="Joost" w:hAnsi="Joost" w:cs="Times New Roman"/>
                <w:color w:val="000000" w:themeColor="text1"/>
                <w:spacing w:val="-4"/>
                <w:sz w:val="23"/>
                <w:szCs w:val="23"/>
              </w:rPr>
              <w:t>Pod</w:t>
            </w:r>
          </w:p>
        </w:tc>
        <w:tc>
          <w:tcPr>
            <w:tcW w:w="2268" w:type="dxa"/>
            <w:vMerge/>
          </w:tcPr>
          <w:p w14:paraId="7F36E4B1" w14:textId="013FB846"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77F05C26" w14:textId="73A53978"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 skirtas atlikti sms posistemės</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pasikartojančias užduotis (Cronjob)</w:t>
            </w:r>
          </w:p>
        </w:tc>
      </w:tr>
      <w:tr w:rsidR="00E90873" w:rsidRPr="00C90259" w14:paraId="7CEF082B" w14:textId="77777777" w:rsidTr="0065668D">
        <w:trPr>
          <w:trHeight w:val="582"/>
        </w:trPr>
        <w:tc>
          <w:tcPr>
            <w:tcW w:w="2294" w:type="dxa"/>
          </w:tcPr>
          <w:p w14:paraId="6783D8F8" w14:textId="77777777" w:rsidR="00E90873" w:rsidRPr="00C90259" w:rsidRDefault="00E90873"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FHIR</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Sms</w:t>
            </w:r>
          </w:p>
          <w:p w14:paraId="4FBEF657" w14:textId="48278CDE" w:rsidR="00E90873" w:rsidRPr="00C90259" w:rsidRDefault="00E90873" w:rsidP="00C90259">
            <w:pPr>
              <w:pStyle w:val="TableParagraph"/>
              <w:spacing w:line="240" w:lineRule="auto"/>
              <w:rPr>
                <w:rFonts w:ascii="Joost" w:hAnsi="Joost" w:cs="Times New Roman"/>
                <w:color w:val="000000" w:themeColor="text1"/>
                <w:spacing w:val="-4"/>
                <w:sz w:val="23"/>
                <w:szCs w:val="23"/>
              </w:rPr>
            </w:pPr>
            <w:r w:rsidRPr="00C90259">
              <w:rPr>
                <w:rFonts w:ascii="Joost" w:hAnsi="Joost" w:cs="Times New Roman"/>
                <w:color w:val="000000" w:themeColor="text1"/>
                <w:sz w:val="23"/>
                <w:szCs w:val="23"/>
              </w:rPr>
              <w:t xml:space="preserve">queue </w:t>
            </w:r>
            <w:r w:rsidRPr="00C90259">
              <w:rPr>
                <w:rFonts w:ascii="Joost" w:hAnsi="Joost" w:cs="Times New Roman"/>
                <w:color w:val="000000" w:themeColor="text1"/>
                <w:spacing w:val="-5"/>
                <w:sz w:val="23"/>
                <w:szCs w:val="23"/>
              </w:rPr>
              <w:t>Pod</w:t>
            </w:r>
          </w:p>
        </w:tc>
        <w:tc>
          <w:tcPr>
            <w:tcW w:w="2268" w:type="dxa"/>
            <w:vMerge/>
          </w:tcPr>
          <w:p w14:paraId="6BFD5539" w14:textId="048D011E" w:rsidR="00E90873" w:rsidRPr="00C90259" w:rsidRDefault="00E90873" w:rsidP="00C90259">
            <w:pPr>
              <w:pStyle w:val="TableParagraph"/>
              <w:spacing w:line="240" w:lineRule="auto"/>
              <w:ind w:left="108"/>
              <w:rPr>
                <w:rFonts w:ascii="Joost" w:hAnsi="Joost" w:cs="Times New Roman"/>
                <w:color w:val="000000" w:themeColor="text1"/>
                <w:spacing w:val="-2"/>
                <w:sz w:val="23"/>
                <w:szCs w:val="23"/>
              </w:rPr>
            </w:pPr>
          </w:p>
        </w:tc>
        <w:tc>
          <w:tcPr>
            <w:tcW w:w="4961" w:type="dxa"/>
          </w:tcPr>
          <w:p w14:paraId="70BB61F1" w14:textId="1FCEC9D1" w:rsidR="00E90873" w:rsidRPr="00C90259" w:rsidRDefault="00E90873" w:rsidP="00C90259">
            <w:pPr>
              <w:pStyle w:val="TableParagraph"/>
              <w:spacing w:line="240" w:lineRule="auto"/>
              <w:ind w:left="108" w:right="74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Servisas</w:t>
            </w:r>
            <w:r w:rsidRPr="00C90259">
              <w:rPr>
                <w:rFonts w:ascii="Joost" w:hAnsi="Joost" w:cs="Times New Roman"/>
                <w:color w:val="000000" w:themeColor="text1"/>
                <w:spacing w:val="-14"/>
                <w:sz w:val="23"/>
                <w:szCs w:val="23"/>
              </w:rPr>
              <w:t xml:space="preserve"> </w:t>
            </w:r>
            <w:r w:rsidRPr="00C90259">
              <w:rPr>
                <w:rFonts w:ascii="Joost" w:hAnsi="Joost" w:cs="Times New Roman"/>
                <w:color w:val="000000" w:themeColor="text1"/>
                <w:sz w:val="23"/>
                <w:szCs w:val="23"/>
              </w:rPr>
              <w:t>skirtas</w:t>
            </w:r>
            <w:r w:rsidRPr="00C90259">
              <w:rPr>
                <w:rFonts w:ascii="Joost" w:hAnsi="Joost" w:cs="Times New Roman"/>
                <w:color w:val="000000" w:themeColor="text1"/>
                <w:spacing w:val="-11"/>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 xml:space="preserve">sms siuntimo eilėje atsiradusias </w:t>
            </w:r>
            <w:r w:rsidRPr="00C90259">
              <w:rPr>
                <w:rFonts w:ascii="Joost" w:hAnsi="Joost" w:cs="Times New Roman"/>
                <w:color w:val="000000" w:themeColor="text1"/>
                <w:spacing w:val="-2"/>
                <w:sz w:val="23"/>
                <w:szCs w:val="23"/>
              </w:rPr>
              <w:t>užduotis</w:t>
            </w:r>
          </w:p>
        </w:tc>
      </w:tr>
    </w:tbl>
    <w:p w14:paraId="61221610" w14:textId="77777777" w:rsidR="0043500A" w:rsidRPr="00C90259" w:rsidRDefault="0043500A" w:rsidP="00C90259">
      <w:pPr>
        <w:spacing w:after="0" w:line="240" w:lineRule="auto"/>
        <w:rPr>
          <w:rFonts w:ascii="Joost" w:hAnsi="Joost" w:cs="Times New Roman"/>
          <w:color w:val="000000" w:themeColor="text1"/>
          <w:sz w:val="23"/>
          <w:szCs w:val="23"/>
        </w:rPr>
      </w:pPr>
    </w:p>
    <w:p w14:paraId="5EA8438E"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1512E4B0"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612C8974"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55B632BC"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2E0AF26C"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09AD5A30"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1E31734E"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1814E0FA"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5F76E11C"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10603F6B"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25D150A0"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52F9C9B4"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67D92750"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18188306"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34FBEC1E" w14:textId="77777777" w:rsidR="0065668D" w:rsidRPr="00C90259" w:rsidRDefault="0065668D" w:rsidP="00C90259">
      <w:pPr>
        <w:spacing w:after="0" w:line="240" w:lineRule="auto"/>
        <w:ind w:firstLine="1296"/>
        <w:rPr>
          <w:rFonts w:ascii="Joost" w:hAnsi="Joost" w:cs="Times New Roman"/>
          <w:i/>
          <w:color w:val="000000" w:themeColor="text1"/>
          <w:sz w:val="23"/>
          <w:szCs w:val="23"/>
        </w:rPr>
      </w:pPr>
    </w:p>
    <w:p w14:paraId="0E695A8C" w14:textId="7F673227" w:rsidR="0043500A" w:rsidRPr="00C90259" w:rsidRDefault="0043500A" w:rsidP="00C90259">
      <w:pPr>
        <w:spacing w:after="0" w:line="240" w:lineRule="auto"/>
        <w:ind w:firstLine="1296"/>
        <w:rPr>
          <w:rFonts w:ascii="Joost" w:hAnsi="Joost" w:cs="Times New Roman"/>
          <w:i/>
          <w:color w:val="000000" w:themeColor="text1"/>
          <w:spacing w:val="-2"/>
          <w:sz w:val="23"/>
          <w:szCs w:val="23"/>
        </w:rPr>
      </w:pPr>
      <w:r w:rsidRPr="00C90259">
        <w:rPr>
          <w:rFonts w:ascii="Joost" w:hAnsi="Joost" w:cs="Times New Roman"/>
          <w:i/>
          <w:color w:val="000000" w:themeColor="text1"/>
          <w:sz w:val="23"/>
          <w:szCs w:val="23"/>
        </w:rPr>
        <w:t>FHIR</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posistemės</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konteinerių</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pacing w:val="-2"/>
          <w:sz w:val="23"/>
          <w:szCs w:val="23"/>
        </w:rPr>
        <w:t>schema</w:t>
      </w:r>
    </w:p>
    <w:p w14:paraId="0EFAF3F3" w14:textId="3D9EA0C4" w:rsidR="0043500A" w:rsidRPr="00C90259" w:rsidRDefault="0043500A" w:rsidP="00C90259">
      <w:pPr>
        <w:spacing w:after="0" w:line="240" w:lineRule="auto"/>
        <w:rPr>
          <w:rFonts w:ascii="Joost" w:hAnsi="Joost" w:cs="Times New Roman"/>
          <w:color w:val="000000" w:themeColor="text1"/>
          <w:sz w:val="23"/>
          <w:szCs w:val="23"/>
        </w:rPr>
        <w:sectPr w:rsidR="0043500A" w:rsidRPr="00C90259" w:rsidSect="0043500A">
          <w:pgSz w:w="11920" w:h="16840"/>
          <w:pgMar w:top="709" w:right="380" w:bottom="1420" w:left="1340" w:header="432" w:footer="1226" w:gutter="0"/>
          <w:cols w:space="1296"/>
        </w:sectPr>
      </w:pPr>
      <w:r w:rsidRPr="00C90259">
        <w:rPr>
          <w:rFonts w:ascii="Joost" w:hAnsi="Joost" w:cs="Times New Roman"/>
          <w:noProof/>
          <w:color w:val="000000" w:themeColor="text1"/>
          <w:sz w:val="23"/>
          <w:szCs w:val="23"/>
        </w:rPr>
        <w:lastRenderedPageBreak/>
        <w:drawing>
          <wp:anchor distT="0" distB="0" distL="0" distR="0" simplePos="0" relativeHeight="251669504" behindDoc="1" locked="0" layoutInCell="1" allowOverlap="1" wp14:anchorId="7200EF76" wp14:editId="28EF82F8">
            <wp:simplePos x="0" y="0"/>
            <wp:positionH relativeFrom="page">
              <wp:posOffset>850900</wp:posOffset>
            </wp:positionH>
            <wp:positionV relativeFrom="paragraph">
              <wp:posOffset>240665</wp:posOffset>
            </wp:positionV>
            <wp:extent cx="5489841" cy="7384827"/>
            <wp:effectExtent l="0" t="0" r="0" b="0"/>
            <wp:wrapTopAndBottom/>
            <wp:docPr id="1"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5" cstate="print"/>
                    <a:stretch>
                      <a:fillRect/>
                    </a:stretch>
                  </pic:blipFill>
                  <pic:spPr>
                    <a:xfrm>
                      <a:off x="0" y="0"/>
                      <a:ext cx="5489841" cy="7384827"/>
                    </a:xfrm>
                    <a:prstGeom prst="rect">
                      <a:avLst/>
                    </a:prstGeom>
                  </pic:spPr>
                </pic:pic>
              </a:graphicData>
            </a:graphic>
            <wp14:sizeRelH relativeFrom="margin">
              <wp14:pctWidth>0</wp14:pctWidth>
            </wp14:sizeRelH>
            <wp14:sizeRelV relativeFrom="margin">
              <wp14:pctHeight>0</wp14:pctHeight>
            </wp14:sizeRelV>
          </wp:anchor>
        </w:drawing>
      </w:r>
    </w:p>
    <w:p w14:paraId="25A3122C" w14:textId="71F9F7B0"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1DA000B1" w14:textId="44FCA6AE"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4.2.6. </w:t>
      </w:r>
      <w:r w:rsidRPr="00C90259">
        <w:rPr>
          <w:rFonts w:ascii="Joost" w:eastAsia="Times New Roman" w:hAnsi="Joost" w:cs="Times New Roman"/>
          <w:b/>
          <w:bCs/>
          <w:color w:val="000000" w:themeColor="text1"/>
          <w:sz w:val="23"/>
          <w:szCs w:val="23"/>
        </w:rPr>
        <w:t>SI (safety index) modulis</w:t>
      </w:r>
      <w:r w:rsidRPr="00C90259">
        <w:rPr>
          <w:rFonts w:ascii="Joost" w:eastAsia="Times New Roman" w:hAnsi="Joost" w:cs="Times New Roman"/>
          <w:color w:val="000000" w:themeColor="text1"/>
          <w:sz w:val="23"/>
          <w:szCs w:val="23"/>
        </w:rPr>
        <w:t xml:space="preserve"> – SI modulis veikia klasteryje naudojant „Kubernete“ technologiją</w:t>
      </w:r>
      <w:r w:rsidR="00AE7F54" w:rsidRPr="00C90259">
        <w:rPr>
          <w:rFonts w:ascii="Joost" w:eastAsia="Times New Roman" w:hAnsi="Joost" w:cs="Times New Roman"/>
          <w:color w:val="000000" w:themeColor="text1"/>
          <w:sz w:val="23"/>
          <w:szCs w:val="23"/>
        </w:rPr>
        <w:t>.</w:t>
      </w:r>
    </w:p>
    <w:p w14:paraId="2158E511" w14:textId="5CBC6757" w:rsidR="00AE7F54" w:rsidRPr="00C90259" w:rsidRDefault="00AE7F54"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SI</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modulyje</w:t>
      </w:r>
      <w:r w:rsidRPr="00C90259">
        <w:rPr>
          <w:rFonts w:ascii="Joost" w:hAnsi="Joost" w:cs="Times New Roman"/>
          <w:i/>
          <w:color w:val="000000" w:themeColor="text1"/>
          <w:spacing w:val="-5"/>
          <w:sz w:val="23"/>
          <w:szCs w:val="23"/>
        </w:rPr>
        <w:t xml:space="preserve"> </w:t>
      </w:r>
      <w:r w:rsidRPr="00C90259">
        <w:rPr>
          <w:rFonts w:ascii="Joost" w:hAnsi="Joost" w:cs="Times New Roman"/>
          <w:i/>
          <w:color w:val="000000" w:themeColor="text1"/>
          <w:sz w:val="23"/>
          <w:szCs w:val="23"/>
        </w:rPr>
        <w:t>naudojamų</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servisų</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pacing w:val="-2"/>
          <w:sz w:val="23"/>
          <w:szCs w:val="23"/>
        </w:rPr>
        <w:t>paaiškinimai</w:t>
      </w:r>
    </w:p>
    <w:p w14:paraId="6A5884E1" w14:textId="77777777" w:rsidR="00AE7F54" w:rsidRPr="00C90259" w:rsidRDefault="00AE7F54" w:rsidP="00C90259">
      <w:pPr>
        <w:pStyle w:val="BodyText"/>
        <w:rPr>
          <w:rFonts w:ascii="Joost" w:hAnsi="Joost" w:cs="Times New Roman"/>
          <w:i/>
          <w:color w:val="000000" w:themeColor="text1"/>
          <w:sz w:val="23"/>
          <w:szCs w:val="23"/>
        </w:rPr>
      </w:pP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1183"/>
        <w:gridCol w:w="1424"/>
        <w:gridCol w:w="6916"/>
      </w:tblGrid>
      <w:tr w:rsidR="00E90873" w:rsidRPr="00C90259" w14:paraId="1853745A" w14:textId="77777777" w:rsidTr="00E90873">
        <w:trPr>
          <w:trHeight w:val="309"/>
        </w:trPr>
        <w:tc>
          <w:tcPr>
            <w:tcW w:w="1183" w:type="dxa"/>
            <w:shd w:val="clear" w:color="auto" w:fill="B4C6E7" w:themeFill="accent1" w:themeFillTint="66"/>
          </w:tcPr>
          <w:p w14:paraId="60EEA56C" w14:textId="77777777" w:rsidR="00E90873" w:rsidRPr="00C90259" w:rsidRDefault="00E90873" w:rsidP="00C90259">
            <w:pPr>
              <w:pStyle w:val="TableParagraph"/>
              <w:spacing w:line="240" w:lineRule="auto"/>
              <w:ind w:left="213"/>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Servisas</w:t>
            </w:r>
          </w:p>
        </w:tc>
        <w:tc>
          <w:tcPr>
            <w:tcW w:w="1424" w:type="dxa"/>
            <w:shd w:val="clear" w:color="auto" w:fill="B4C6E7" w:themeFill="accent1" w:themeFillTint="66"/>
          </w:tcPr>
          <w:p w14:paraId="3E4CF979" w14:textId="77777777" w:rsidR="00E90873" w:rsidRPr="00C90259" w:rsidRDefault="00E90873" w:rsidP="00C90259">
            <w:pPr>
              <w:pStyle w:val="TableParagraph"/>
              <w:spacing w:line="240" w:lineRule="auto"/>
              <w:ind w:left="396"/>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Versija</w:t>
            </w:r>
          </w:p>
        </w:tc>
        <w:tc>
          <w:tcPr>
            <w:tcW w:w="6916" w:type="dxa"/>
            <w:shd w:val="clear" w:color="auto" w:fill="B4C6E7" w:themeFill="accent1" w:themeFillTint="66"/>
          </w:tcPr>
          <w:p w14:paraId="2A0B7D9C" w14:textId="77777777" w:rsidR="00E90873" w:rsidRPr="00C90259" w:rsidRDefault="00E90873" w:rsidP="00C90259">
            <w:pPr>
              <w:pStyle w:val="TableParagraph"/>
              <w:spacing w:line="240" w:lineRule="auto"/>
              <w:ind w:left="71" w:right="60"/>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0A27E3FF" w14:textId="77777777" w:rsidTr="00E90873">
        <w:trPr>
          <w:trHeight w:val="777"/>
        </w:trPr>
        <w:tc>
          <w:tcPr>
            <w:tcW w:w="1183" w:type="dxa"/>
          </w:tcPr>
          <w:p w14:paraId="54A36242" w14:textId="77777777" w:rsidR="00E90873" w:rsidRPr="00C90259" w:rsidRDefault="00E90873" w:rsidP="00C90259">
            <w:pPr>
              <w:pStyle w:val="TableParagraph"/>
              <w:spacing w:line="240" w:lineRule="auto"/>
              <w:ind w:right="146"/>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FHIR API </w:t>
            </w:r>
            <w:r w:rsidRPr="00C90259">
              <w:rPr>
                <w:rFonts w:ascii="Joost" w:hAnsi="Joost" w:cs="Times New Roman"/>
                <w:color w:val="000000" w:themeColor="text1"/>
                <w:spacing w:val="-2"/>
                <w:sz w:val="23"/>
                <w:szCs w:val="23"/>
              </w:rPr>
              <w:t xml:space="preserve">QUESTION NAIRE </w:t>
            </w:r>
            <w:r w:rsidRPr="00C90259">
              <w:rPr>
                <w:rFonts w:ascii="Joost" w:hAnsi="Joost" w:cs="Times New Roman"/>
                <w:color w:val="000000" w:themeColor="text1"/>
                <w:spacing w:val="-4"/>
                <w:sz w:val="23"/>
                <w:szCs w:val="23"/>
              </w:rPr>
              <w:t>PROD</w:t>
            </w:r>
          </w:p>
        </w:tc>
        <w:tc>
          <w:tcPr>
            <w:tcW w:w="1424" w:type="dxa"/>
          </w:tcPr>
          <w:p w14:paraId="1AFD5558" w14:textId="4C6EBEC0"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Bus pateikta pasirašius paslaugų teikimo sutartį</w:t>
            </w:r>
          </w:p>
        </w:tc>
        <w:tc>
          <w:tcPr>
            <w:tcW w:w="6916" w:type="dxa"/>
          </w:tcPr>
          <w:p w14:paraId="03BFE2DF" w14:textId="77777777" w:rsidR="00E90873" w:rsidRPr="00C90259" w:rsidRDefault="00E90873"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Php</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nginx</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serveris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posistemei</w:t>
            </w:r>
          </w:p>
        </w:tc>
      </w:tr>
    </w:tbl>
    <w:p w14:paraId="3762543A" w14:textId="77777777" w:rsidR="00AE7F54" w:rsidRPr="00C90259" w:rsidRDefault="00AE7F54" w:rsidP="00C90259">
      <w:pPr>
        <w:pStyle w:val="BodyText"/>
        <w:rPr>
          <w:rFonts w:ascii="Joost" w:hAnsi="Joost" w:cs="Times New Roman"/>
          <w:i/>
          <w:color w:val="000000" w:themeColor="text1"/>
          <w:sz w:val="23"/>
          <w:szCs w:val="23"/>
        </w:rPr>
      </w:pPr>
    </w:p>
    <w:p w14:paraId="5245FD73" w14:textId="25FA32CB" w:rsidR="00AE7F54" w:rsidRPr="00C90259" w:rsidRDefault="0065668D"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noProof/>
          <w:color w:val="000000" w:themeColor="text1"/>
          <w:sz w:val="23"/>
          <w:szCs w:val="23"/>
        </w:rPr>
        <w:drawing>
          <wp:anchor distT="0" distB="0" distL="0" distR="0" simplePos="0" relativeHeight="251671552" behindDoc="1" locked="0" layoutInCell="1" allowOverlap="1" wp14:anchorId="7698E64A" wp14:editId="0A7B5823">
            <wp:simplePos x="0" y="0"/>
            <wp:positionH relativeFrom="page">
              <wp:align>center</wp:align>
            </wp:positionH>
            <wp:positionV relativeFrom="paragraph">
              <wp:posOffset>254067</wp:posOffset>
            </wp:positionV>
            <wp:extent cx="5650309" cy="4205859"/>
            <wp:effectExtent l="0" t="0" r="7620" b="4445"/>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6" cstate="print"/>
                    <a:stretch>
                      <a:fillRect/>
                    </a:stretch>
                  </pic:blipFill>
                  <pic:spPr>
                    <a:xfrm>
                      <a:off x="0" y="0"/>
                      <a:ext cx="5650309" cy="4205859"/>
                    </a:xfrm>
                    <a:prstGeom prst="rect">
                      <a:avLst/>
                    </a:prstGeom>
                  </pic:spPr>
                </pic:pic>
              </a:graphicData>
            </a:graphic>
          </wp:anchor>
        </w:drawing>
      </w:r>
      <w:r w:rsidR="00AE7F54" w:rsidRPr="00C90259">
        <w:rPr>
          <w:rFonts w:ascii="Joost" w:hAnsi="Joost" w:cs="Times New Roman"/>
          <w:i/>
          <w:color w:val="000000" w:themeColor="text1"/>
          <w:sz w:val="23"/>
          <w:szCs w:val="23"/>
        </w:rPr>
        <w:t>SI</w:t>
      </w:r>
      <w:r w:rsidR="00AE7F54" w:rsidRPr="00C90259">
        <w:rPr>
          <w:rFonts w:ascii="Joost" w:hAnsi="Joost" w:cs="Times New Roman"/>
          <w:i/>
          <w:color w:val="000000" w:themeColor="text1"/>
          <w:spacing w:val="-5"/>
          <w:sz w:val="23"/>
          <w:szCs w:val="23"/>
        </w:rPr>
        <w:t xml:space="preserve"> </w:t>
      </w:r>
      <w:r w:rsidR="00AE7F54" w:rsidRPr="00C90259">
        <w:rPr>
          <w:rFonts w:ascii="Joost" w:hAnsi="Joost" w:cs="Times New Roman"/>
          <w:i/>
          <w:color w:val="000000" w:themeColor="text1"/>
          <w:sz w:val="23"/>
          <w:szCs w:val="23"/>
        </w:rPr>
        <w:t>modulio</w:t>
      </w:r>
      <w:r w:rsidR="00AE7F54" w:rsidRPr="00C90259">
        <w:rPr>
          <w:rFonts w:ascii="Joost" w:hAnsi="Joost" w:cs="Times New Roman"/>
          <w:i/>
          <w:color w:val="000000" w:themeColor="text1"/>
          <w:spacing w:val="-7"/>
          <w:sz w:val="23"/>
          <w:szCs w:val="23"/>
        </w:rPr>
        <w:t xml:space="preserve"> </w:t>
      </w:r>
      <w:r w:rsidR="00AE7F54" w:rsidRPr="00C90259">
        <w:rPr>
          <w:rFonts w:ascii="Joost" w:hAnsi="Joost" w:cs="Times New Roman"/>
          <w:i/>
          <w:color w:val="000000" w:themeColor="text1"/>
          <w:sz w:val="23"/>
          <w:szCs w:val="23"/>
        </w:rPr>
        <w:t>konteinerių</w:t>
      </w:r>
      <w:r w:rsidR="00AE7F54" w:rsidRPr="00C90259">
        <w:rPr>
          <w:rFonts w:ascii="Joost" w:hAnsi="Joost" w:cs="Times New Roman"/>
          <w:i/>
          <w:color w:val="000000" w:themeColor="text1"/>
          <w:spacing w:val="-6"/>
          <w:sz w:val="23"/>
          <w:szCs w:val="23"/>
        </w:rPr>
        <w:t xml:space="preserve"> </w:t>
      </w:r>
      <w:r w:rsidR="00AE7F54" w:rsidRPr="00C90259">
        <w:rPr>
          <w:rFonts w:ascii="Joost" w:hAnsi="Joost" w:cs="Times New Roman"/>
          <w:i/>
          <w:color w:val="000000" w:themeColor="text1"/>
          <w:spacing w:val="-2"/>
          <w:sz w:val="23"/>
          <w:szCs w:val="23"/>
        </w:rPr>
        <w:t>schema</w:t>
      </w:r>
    </w:p>
    <w:p w14:paraId="62191073" w14:textId="1FF8C715" w:rsidR="00AE7F54" w:rsidRPr="00C90259" w:rsidRDefault="00AE7F54" w:rsidP="00C90259">
      <w:pPr>
        <w:pStyle w:val="BodyText"/>
        <w:rPr>
          <w:rFonts w:ascii="Joost" w:hAnsi="Joost" w:cs="Times New Roman"/>
          <w:i/>
          <w:color w:val="000000" w:themeColor="text1"/>
          <w:sz w:val="23"/>
          <w:szCs w:val="23"/>
        </w:rPr>
      </w:pPr>
    </w:p>
    <w:p w14:paraId="2B934BD6" w14:textId="77777777" w:rsidR="00AE7F54" w:rsidRPr="00C90259" w:rsidRDefault="00AE7F54"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0C4491EB" w14:textId="34D79883" w:rsidR="0043500A" w:rsidRPr="00C90259" w:rsidRDefault="0043500A"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2269B0E"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25F182F"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408678F4"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49AA7DFA"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C6CB153"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28CB4015"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20E386B7"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352A5395"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1604CF7D"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B22099F"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16B4E45"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4E9D40E8"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1DD6E4F4" w14:textId="363198DE"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27C24BC6" w14:textId="2018569D" w:rsidR="005C538B" w:rsidRPr="00C90259" w:rsidRDefault="005C538B"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60BF98F4" w14:textId="315BB344" w:rsidR="005C538B" w:rsidRPr="00C90259" w:rsidRDefault="005C538B"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25F8FD63" w14:textId="77777777" w:rsidR="005C538B" w:rsidRPr="00C90259" w:rsidRDefault="005C538B"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7FD674A2"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3FAA23F0" w14:textId="77777777" w:rsidR="00724D10" w:rsidRPr="00C90259" w:rsidRDefault="00724D10"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4E02A0C5" w14:textId="61456E6D" w:rsidR="00AE7F54" w:rsidRPr="00C90259" w:rsidRDefault="00AE7F54"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4.3. </w:t>
      </w:r>
      <w:r w:rsidRPr="00C90259">
        <w:rPr>
          <w:rFonts w:ascii="Joost" w:eastAsia="Times New Roman" w:hAnsi="Joost" w:cs="Times New Roman"/>
          <w:b/>
          <w:bCs/>
          <w:color w:val="000000" w:themeColor="text1"/>
          <w:sz w:val="23"/>
          <w:szCs w:val="23"/>
        </w:rPr>
        <w:t>ESVIS infrastruktūros parametrai</w:t>
      </w:r>
      <w:r w:rsidR="00724D10" w:rsidRPr="00C90259">
        <w:rPr>
          <w:rFonts w:ascii="Joost" w:eastAsia="Times New Roman" w:hAnsi="Joost" w:cs="Times New Roman"/>
          <w:b/>
          <w:bCs/>
          <w:color w:val="000000" w:themeColor="text1"/>
          <w:sz w:val="23"/>
          <w:szCs w:val="23"/>
        </w:rPr>
        <w:t>:</w:t>
      </w:r>
    </w:p>
    <w:p w14:paraId="1CA5A726" w14:textId="05194F50" w:rsidR="00AE7F54" w:rsidRPr="00C90259" w:rsidRDefault="00AE7F54" w:rsidP="00C90259">
      <w:pPr>
        <w:spacing w:after="0" w:line="240" w:lineRule="auto"/>
        <w:ind w:left="821"/>
        <w:rPr>
          <w:rFonts w:ascii="Joost" w:hAnsi="Joost" w:cs="Times New Roman"/>
          <w:i/>
          <w:color w:val="000000" w:themeColor="text1"/>
          <w:sz w:val="23"/>
          <w:szCs w:val="23"/>
        </w:rPr>
      </w:pPr>
      <w:r w:rsidRPr="00C90259">
        <w:rPr>
          <w:rFonts w:ascii="Joost" w:hAnsi="Joost" w:cs="Times New Roman"/>
          <w:i/>
          <w:color w:val="000000" w:themeColor="text1"/>
          <w:sz w:val="23"/>
          <w:szCs w:val="23"/>
        </w:rPr>
        <w:t>EXTLMS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posistemės</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infrastruktūros</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pacing w:val="-2"/>
          <w:sz w:val="23"/>
          <w:szCs w:val="23"/>
        </w:rPr>
        <w:t>parametrai</w:t>
      </w:r>
    </w:p>
    <w:p w14:paraId="1A0A2E8E" w14:textId="77777777" w:rsidR="00AE7F54" w:rsidRPr="00C90259" w:rsidRDefault="00AE7F54" w:rsidP="00C90259">
      <w:pPr>
        <w:pStyle w:val="BodyText"/>
        <w:rPr>
          <w:rFonts w:ascii="Joost" w:hAnsi="Joost" w:cs="Times New Roman"/>
          <w:i/>
          <w:color w:val="000000" w:themeColor="text1"/>
          <w:sz w:val="23"/>
          <w:szCs w:val="23"/>
        </w:rPr>
      </w:pP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2896"/>
        <w:gridCol w:w="1626"/>
        <w:gridCol w:w="1621"/>
        <w:gridCol w:w="2890"/>
      </w:tblGrid>
      <w:tr w:rsidR="00E90873" w:rsidRPr="00C90259" w14:paraId="76F37DDC" w14:textId="77777777" w:rsidTr="00E90873">
        <w:trPr>
          <w:trHeight w:val="525"/>
        </w:trPr>
        <w:tc>
          <w:tcPr>
            <w:tcW w:w="2896" w:type="dxa"/>
            <w:shd w:val="clear" w:color="auto" w:fill="B4C6E7" w:themeFill="accent1" w:themeFillTint="66"/>
          </w:tcPr>
          <w:p w14:paraId="13A8B795" w14:textId="77777777" w:rsidR="00AE7F54" w:rsidRPr="00C90259" w:rsidRDefault="00AE7F54" w:rsidP="00C90259">
            <w:pPr>
              <w:pStyle w:val="TableParagraph"/>
              <w:spacing w:line="240" w:lineRule="auto"/>
              <w:ind w:left="9"/>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Resursas</w:t>
            </w:r>
          </w:p>
        </w:tc>
        <w:tc>
          <w:tcPr>
            <w:tcW w:w="1626" w:type="dxa"/>
            <w:shd w:val="clear" w:color="auto" w:fill="B4C6E7" w:themeFill="accent1" w:themeFillTint="66"/>
          </w:tcPr>
          <w:p w14:paraId="4A97993C" w14:textId="77777777" w:rsidR="00AE7F54" w:rsidRPr="00C90259" w:rsidRDefault="00AE7F54" w:rsidP="00C90259">
            <w:pPr>
              <w:pStyle w:val="TableParagraph"/>
              <w:spacing w:line="240" w:lineRule="auto"/>
              <w:ind w:left="539"/>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Kiekis</w:t>
            </w:r>
          </w:p>
        </w:tc>
        <w:tc>
          <w:tcPr>
            <w:tcW w:w="1621" w:type="dxa"/>
            <w:shd w:val="clear" w:color="auto" w:fill="B4C6E7" w:themeFill="accent1" w:themeFillTint="66"/>
          </w:tcPr>
          <w:p w14:paraId="34DE5EED" w14:textId="77777777" w:rsidR="00AE7F54" w:rsidRPr="00C90259" w:rsidRDefault="00AE7F54" w:rsidP="00C90259">
            <w:pPr>
              <w:pStyle w:val="TableParagraph"/>
              <w:spacing w:line="240" w:lineRule="auto"/>
              <w:ind w:left="311" w:firstLine="38"/>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Minimalus parametrai</w:t>
            </w:r>
          </w:p>
        </w:tc>
        <w:tc>
          <w:tcPr>
            <w:tcW w:w="2890" w:type="dxa"/>
            <w:shd w:val="clear" w:color="auto" w:fill="B4C6E7" w:themeFill="accent1" w:themeFillTint="66"/>
          </w:tcPr>
          <w:p w14:paraId="51EC728D" w14:textId="77777777" w:rsidR="00AE7F54" w:rsidRPr="00C90259" w:rsidRDefault="00AE7F54" w:rsidP="00C90259">
            <w:pPr>
              <w:pStyle w:val="TableParagraph"/>
              <w:spacing w:line="240" w:lineRule="auto"/>
              <w:ind w:left="5"/>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E90873" w:rsidRPr="00C90259" w14:paraId="099380F2" w14:textId="77777777" w:rsidTr="00CE218F">
        <w:trPr>
          <w:trHeight w:val="194"/>
        </w:trPr>
        <w:tc>
          <w:tcPr>
            <w:tcW w:w="2896" w:type="dxa"/>
          </w:tcPr>
          <w:p w14:paraId="76305DAD" w14:textId="77777777"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Virtual-machines</w:t>
            </w:r>
          </w:p>
        </w:tc>
        <w:tc>
          <w:tcPr>
            <w:tcW w:w="1626" w:type="dxa"/>
          </w:tcPr>
          <w:p w14:paraId="3886A052" w14:textId="77777777"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Min </w:t>
            </w:r>
            <w:r w:rsidRPr="00C90259">
              <w:rPr>
                <w:rFonts w:ascii="Joost" w:hAnsi="Joost" w:cs="Times New Roman"/>
                <w:color w:val="000000" w:themeColor="text1"/>
                <w:spacing w:val="-4"/>
                <w:sz w:val="23"/>
                <w:szCs w:val="23"/>
              </w:rPr>
              <w:t>2vnt</w:t>
            </w:r>
          </w:p>
        </w:tc>
        <w:tc>
          <w:tcPr>
            <w:tcW w:w="1621" w:type="dxa"/>
          </w:tcPr>
          <w:p w14:paraId="1FC147FA" w14:textId="77777777"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2vcores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8Gb</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pacing w:val="-5"/>
                <w:sz w:val="23"/>
                <w:szCs w:val="23"/>
              </w:rPr>
              <w:t>ram</w:t>
            </w:r>
          </w:p>
        </w:tc>
        <w:tc>
          <w:tcPr>
            <w:tcW w:w="2890" w:type="dxa"/>
          </w:tcPr>
          <w:p w14:paraId="54F301A9" w14:textId="77777777"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http</w:t>
            </w:r>
            <w:r w:rsidRPr="00C90259">
              <w:rPr>
                <w:rFonts w:ascii="Joost" w:hAnsi="Joost" w:cs="Times New Roman"/>
                <w:color w:val="000000" w:themeColor="text1"/>
                <w:spacing w:val="-2"/>
                <w:sz w:val="23"/>
                <w:szCs w:val="23"/>
              </w:rPr>
              <w:t xml:space="preserve"> užklausas</w:t>
            </w:r>
          </w:p>
        </w:tc>
      </w:tr>
      <w:tr w:rsidR="00AE7F54" w:rsidRPr="00C90259" w14:paraId="41AA3E83" w14:textId="77777777" w:rsidTr="00CE218F">
        <w:trPr>
          <w:trHeight w:val="194"/>
        </w:trPr>
        <w:tc>
          <w:tcPr>
            <w:tcW w:w="2896" w:type="dxa"/>
          </w:tcPr>
          <w:p w14:paraId="075570DE" w14:textId="2BCDC9BA" w:rsidR="00AE7F54" w:rsidRPr="00C90259" w:rsidRDefault="00AE7F54"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database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mysql flexible server Mysql 5.7</w:t>
            </w:r>
          </w:p>
        </w:tc>
        <w:tc>
          <w:tcPr>
            <w:tcW w:w="1626" w:type="dxa"/>
          </w:tcPr>
          <w:p w14:paraId="73D79A2F" w14:textId="10C0BCB0"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1 </w:t>
            </w:r>
            <w:r w:rsidRPr="00C90259">
              <w:rPr>
                <w:rFonts w:ascii="Joost" w:hAnsi="Joost" w:cs="Times New Roman"/>
                <w:color w:val="000000" w:themeColor="text1"/>
                <w:spacing w:val="-5"/>
                <w:sz w:val="23"/>
                <w:szCs w:val="23"/>
              </w:rPr>
              <w:t>vnt</w:t>
            </w:r>
          </w:p>
        </w:tc>
        <w:tc>
          <w:tcPr>
            <w:tcW w:w="1621" w:type="dxa"/>
          </w:tcPr>
          <w:p w14:paraId="3142FD5A" w14:textId="4D1376CA"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4vcore</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 xml:space="preserve">16Gb </w:t>
            </w:r>
            <w:r w:rsidRPr="00C90259">
              <w:rPr>
                <w:rFonts w:ascii="Joost" w:hAnsi="Joost" w:cs="Times New Roman"/>
                <w:color w:val="000000" w:themeColor="text1"/>
                <w:spacing w:val="-4"/>
                <w:sz w:val="23"/>
                <w:szCs w:val="23"/>
              </w:rPr>
              <w:t>ram</w:t>
            </w:r>
          </w:p>
        </w:tc>
        <w:tc>
          <w:tcPr>
            <w:tcW w:w="2890" w:type="dxa"/>
          </w:tcPr>
          <w:p w14:paraId="71FE3E55" w14:textId="7EC10ED4"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z w:val="23"/>
                <w:szCs w:val="23"/>
              </w:rPr>
              <w:t>Talpinti</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ir</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duomenis</w:t>
            </w:r>
          </w:p>
        </w:tc>
      </w:tr>
      <w:tr w:rsidR="00AE7F54" w:rsidRPr="00C90259" w14:paraId="6B6938E4" w14:textId="77777777" w:rsidTr="00CE218F">
        <w:trPr>
          <w:trHeight w:val="194"/>
        </w:trPr>
        <w:tc>
          <w:tcPr>
            <w:tcW w:w="2896" w:type="dxa"/>
          </w:tcPr>
          <w:p w14:paraId="3B2CF657" w14:textId="4F62C6FD" w:rsidR="00AE7F54" w:rsidRPr="00C90259" w:rsidRDefault="00AE7F54"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database</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mysql flexible</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z w:val="23"/>
                <w:szCs w:val="23"/>
              </w:rPr>
              <w:t>server</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Mysql</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 xml:space="preserve">5.7, </w:t>
            </w:r>
            <w:r w:rsidRPr="00C90259">
              <w:rPr>
                <w:rFonts w:ascii="Joost" w:hAnsi="Joost" w:cs="Times New Roman"/>
                <w:color w:val="000000" w:themeColor="text1"/>
                <w:spacing w:val="-2"/>
                <w:sz w:val="23"/>
                <w:szCs w:val="23"/>
              </w:rPr>
              <w:t>ReadOnly</w:t>
            </w:r>
          </w:p>
        </w:tc>
        <w:tc>
          <w:tcPr>
            <w:tcW w:w="1626" w:type="dxa"/>
          </w:tcPr>
          <w:p w14:paraId="46F33DC6" w14:textId="1B78A803"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1 </w:t>
            </w:r>
            <w:r w:rsidRPr="00C90259">
              <w:rPr>
                <w:rFonts w:ascii="Joost" w:hAnsi="Joost" w:cs="Times New Roman"/>
                <w:color w:val="000000" w:themeColor="text1"/>
                <w:spacing w:val="-5"/>
                <w:sz w:val="23"/>
                <w:szCs w:val="23"/>
              </w:rPr>
              <w:t>vnt</w:t>
            </w:r>
          </w:p>
        </w:tc>
        <w:tc>
          <w:tcPr>
            <w:tcW w:w="1621" w:type="dxa"/>
          </w:tcPr>
          <w:p w14:paraId="7C95AA6B" w14:textId="7ED2353B"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4vcore</w:t>
            </w:r>
            <w:r w:rsidRPr="00C90259">
              <w:rPr>
                <w:rFonts w:ascii="Joost" w:hAnsi="Joost" w:cs="Times New Roman"/>
                <w:color w:val="000000" w:themeColor="text1"/>
                <w:spacing w:val="-15"/>
                <w:sz w:val="23"/>
                <w:szCs w:val="23"/>
              </w:rPr>
              <w:t xml:space="preserve"> </w:t>
            </w:r>
            <w:r w:rsidRPr="00C90259">
              <w:rPr>
                <w:rFonts w:ascii="Joost" w:hAnsi="Joost" w:cs="Times New Roman"/>
                <w:color w:val="000000" w:themeColor="text1"/>
                <w:sz w:val="23"/>
                <w:szCs w:val="23"/>
              </w:rPr>
              <w:t xml:space="preserve">16Gb </w:t>
            </w:r>
            <w:r w:rsidRPr="00C90259">
              <w:rPr>
                <w:rFonts w:ascii="Joost" w:hAnsi="Joost" w:cs="Times New Roman"/>
                <w:color w:val="000000" w:themeColor="text1"/>
                <w:spacing w:val="-4"/>
                <w:sz w:val="23"/>
                <w:szCs w:val="23"/>
              </w:rPr>
              <w:t>ram</w:t>
            </w:r>
          </w:p>
        </w:tc>
        <w:tc>
          <w:tcPr>
            <w:tcW w:w="2890" w:type="dxa"/>
          </w:tcPr>
          <w:p w14:paraId="14B7D4BE" w14:textId="615116D6"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z w:val="23"/>
                <w:szCs w:val="23"/>
              </w:rPr>
              <w:t>Talpinti</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ir</w:t>
            </w:r>
            <w:r w:rsidRPr="00C90259">
              <w:rPr>
                <w:rFonts w:ascii="Joost" w:hAnsi="Joost" w:cs="Times New Roman"/>
                <w:color w:val="000000" w:themeColor="text1"/>
                <w:spacing w:val="-12"/>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13"/>
                <w:sz w:val="23"/>
                <w:szCs w:val="23"/>
              </w:rPr>
              <w:t xml:space="preserve"> </w:t>
            </w:r>
            <w:r w:rsidRPr="00C90259">
              <w:rPr>
                <w:rFonts w:ascii="Joost" w:hAnsi="Joost" w:cs="Times New Roman"/>
                <w:color w:val="000000" w:themeColor="text1"/>
                <w:sz w:val="23"/>
                <w:szCs w:val="23"/>
              </w:rPr>
              <w:t xml:space="preserve">duomenis. Naudojama duomenų </w:t>
            </w:r>
            <w:r w:rsidRPr="00C90259">
              <w:rPr>
                <w:rFonts w:ascii="Joost" w:hAnsi="Joost" w:cs="Times New Roman"/>
                <w:color w:val="000000" w:themeColor="text1"/>
                <w:spacing w:val="-2"/>
                <w:sz w:val="23"/>
                <w:szCs w:val="23"/>
              </w:rPr>
              <w:t>ištraukimui</w:t>
            </w:r>
          </w:p>
        </w:tc>
      </w:tr>
      <w:tr w:rsidR="00AE7F54" w:rsidRPr="00C90259" w14:paraId="510FD244" w14:textId="77777777" w:rsidTr="00CE218F">
        <w:trPr>
          <w:trHeight w:val="194"/>
        </w:trPr>
        <w:tc>
          <w:tcPr>
            <w:tcW w:w="2896" w:type="dxa"/>
          </w:tcPr>
          <w:p w14:paraId="37B1C16F" w14:textId="7EE5FA10" w:rsidR="00AE7F54" w:rsidRPr="00C90259" w:rsidRDefault="00AE7F54"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cache</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Redis</w:t>
            </w:r>
          </w:p>
        </w:tc>
        <w:tc>
          <w:tcPr>
            <w:tcW w:w="1626" w:type="dxa"/>
          </w:tcPr>
          <w:p w14:paraId="395684C9" w14:textId="57B72E59"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1 </w:t>
            </w:r>
            <w:r w:rsidRPr="00C90259">
              <w:rPr>
                <w:rFonts w:ascii="Joost" w:hAnsi="Joost" w:cs="Times New Roman"/>
                <w:color w:val="000000" w:themeColor="text1"/>
                <w:spacing w:val="-5"/>
                <w:sz w:val="23"/>
                <w:szCs w:val="23"/>
              </w:rPr>
              <w:t>vnt</w:t>
            </w:r>
          </w:p>
        </w:tc>
        <w:tc>
          <w:tcPr>
            <w:tcW w:w="1621" w:type="dxa"/>
          </w:tcPr>
          <w:p w14:paraId="4730D51B" w14:textId="2979F3F6"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2.5 Gb </w:t>
            </w:r>
            <w:r w:rsidRPr="00C90259">
              <w:rPr>
                <w:rFonts w:ascii="Joost" w:hAnsi="Joost" w:cs="Times New Roman"/>
                <w:color w:val="000000" w:themeColor="text1"/>
                <w:spacing w:val="-5"/>
                <w:sz w:val="23"/>
                <w:szCs w:val="23"/>
              </w:rPr>
              <w:t>ram</w:t>
            </w:r>
          </w:p>
        </w:tc>
        <w:tc>
          <w:tcPr>
            <w:tcW w:w="2890" w:type="dxa"/>
          </w:tcPr>
          <w:p w14:paraId="376C4E97" w14:textId="4690DFDC"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Cache</w:t>
            </w:r>
          </w:p>
        </w:tc>
      </w:tr>
      <w:tr w:rsidR="00AE7F54" w:rsidRPr="00C90259" w14:paraId="01A25ED5" w14:textId="77777777" w:rsidTr="00CE218F">
        <w:trPr>
          <w:trHeight w:val="194"/>
        </w:trPr>
        <w:tc>
          <w:tcPr>
            <w:tcW w:w="2896" w:type="dxa"/>
          </w:tcPr>
          <w:p w14:paraId="67026B9E" w14:textId="3EE8DD4E" w:rsidR="00AE7F54" w:rsidRPr="00C90259" w:rsidRDefault="00AE7F54"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2"/>
                <w:sz w:val="23"/>
                <w:szCs w:val="23"/>
              </w:rPr>
              <w:t>storage</w:t>
            </w:r>
          </w:p>
        </w:tc>
        <w:tc>
          <w:tcPr>
            <w:tcW w:w="1626" w:type="dxa"/>
          </w:tcPr>
          <w:p w14:paraId="62E78255" w14:textId="067EBFC6"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BlockBlobStorage</w:t>
            </w:r>
          </w:p>
        </w:tc>
        <w:tc>
          <w:tcPr>
            <w:tcW w:w="1621" w:type="dxa"/>
          </w:tcPr>
          <w:p w14:paraId="667FF355" w14:textId="478FB884"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500GB</w:t>
            </w:r>
          </w:p>
        </w:tc>
        <w:tc>
          <w:tcPr>
            <w:tcW w:w="2890" w:type="dxa"/>
          </w:tcPr>
          <w:p w14:paraId="55A6F8C4" w14:textId="6FA67286"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z w:val="23"/>
                <w:szCs w:val="23"/>
              </w:rPr>
              <w:t>Duomenų</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saugykla</w:t>
            </w:r>
          </w:p>
        </w:tc>
      </w:tr>
      <w:tr w:rsidR="00AE7F54" w:rsidRPr="00C90259" w14:paraId="6634703E" w14:textId="77777777" w:rsidTr="00CE218F">
        <w:trPr>
          <w:trHeight w:val="194"/>
        </w:trPr>
        <w:tc>
          <w:tcPr>
            <w:tcW w:w="2896" w:type="dxa"/>
          </w:tcPr>
          <w:p w14:paraId="4D1CCCDF" w14:textId="5F845EF6" w:rsidR="00AE7F54" w:rsidRPr="00C90259" w:rsidRDefault="00AE7F54" w:rsidP="00C90259">
            <w:pPr>
              <w:pStyle w:val="TableParagraph"/>
              <w:spacing w:line="240" w:lineRule="auto"/>
              <w:rPr>
                <w:rFonts w:ascii="Joost" w:hAnsi="Joost" w:cs="Times New Roman"/>
                <w:color w:val="000000" w:themeColor="text1"/>
                <w:spacing w:val="-2"/>
                <w:sz w:val="23"/>
                <w:szCs w:val="23"/>
              </w:rPr>
            </w:pPr>
            <w:r w:rsidRPr="00C90259">
              <w:rPr>
                <w:rFonts w:ascii="Joost" w:hAnsi="Joost" w:cs="Times New Roman"/>
                <w:color w:val="000000" w:themeColor="text1"/>
                <w:sz w:val="23"/>
                <w:szCs w:val="23"/>
              </w:rPr>
              <w:t>Application</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pacing w:val="-2"/>
                <w:sz w:val="23"/>
                <w:szCs w:val="23"/>
              </w:rPr>
              <w:t>gateway/waf</w:t>
            </w:r>
          </w:p>
        </w:tc>
        <w:tc>
          <w:tcPr>
            <w:tcW w:w="1626" w:type="dxa"/>
          </w:tcPr>
          <w:p w14:paraId="64EC6964" w14:textId="743BECF0"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10"/>
                <w:sz w:val="23"/>
                <w:szCs w:val="23"/>
              </w:rPr>
              <w:t>1</w:t>
            </w:r>
          </w:p>
        </w:tc>
        <w:tc>
          <w:tcPr>
            <w:tcW w:w="1621" w:type="dxa"/>
          </w:tcPr>
          <w:p w14:paraId="5C941996" w14:textId="39FDB0C5" w:rsidR="00AE7F54" w:rsidRPr="00C90259" w:rsidRDefault="00AE7F54"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OWASP</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3.0</w:t>
            </w:r>
          </w:p>
        </w:tc>
        <w:tc>
          <w:tcPr>
            <w:tcW w:w="2890" w:type="dxa"/>
          </w:tcPr>
          <w:p w14:paraId="38A67DCA" w14:textId="54733987" w:rsidR="00AE7F54" w:rsidRPr="00C90259" w:rsidRDefault="00AE7F54" w:rsidP="00C90259">
            <w:pPr>
              <w:pStyle w:val="TableParagraph"/>
              <w:spacing w:line="240" w:lineRule="auto"/>
              <w:ind w:left="106"/>
              <w:rPr>
                <w:rFonts w:ascii="Joost" w:hAnsi="Joost" w:cs="Times New Roman"/>
                <w:color w:val="000000" w:themeColor="text1"/>
                <w:sz w:val="23"/>
                <w:szCs w:val="23"/>
              </w:rPr>
            </w:pPr>
            <w:r w:rsidRPr="00C90259">
              <w:rPr>
                <w:rFonts w:ascii="Joost" w:hAnsi="Joost" w:cs="Times New Roman"/>
                <w:color w:val="000000" w:themeColor="text1"/>
                <w:sz w:val="23"/>
                <w:szCs w:val="23"/>
              </w:rPr>
              <w:t>Išorinė</w:t>
            </w:r>
            <w:r w:rsidRPr="00C90259">
              <w:rPr>
                <w:rFonts w:ascii="Joost" w:hAnsi="Joost" w:cs="Times New Roman"/>
                <w:color w:val="000000" w:themeColor="text1"/>
                <w:spacing w:val="-2"/>
                <w:sz w:val="23"/>
                <w:szCs w:val="23"/>
              </w:rPr>
              <w:t xml:space="preserve"> apsauga</w:t>
            </w:r>
          </w:p>
        </w:tc>
      </w:tr>
    </w:tbl>
    <w:p w14:paraId="21E8BAB2" w14:textId="77777777" w:rsidR="005C538B" w:rsidRPr="00C90259" w:rsidRDefault="005C538B" w:rsidP="00C90259">
      <w:pPr>
        <w:spacing w:after="0" w:line="240" w:lineRule="auto"/>
        <w:rPr>
          <w:rFonts w:ascii="Joost" w:hAnsi="Joost" w:cs="Times New Roman"/>
          <w:i/>
          <w:color w:val="000000" w:themeColor="text1"/>
          <w:sz w:val="23"/>
          <w:szCs w:val="23"/>
        </w:rPr>
      </w:pPr>
    </w:p>
    <w:p w14:paraId="4AAB2DD5" w14:textId="32826CEB" w:rsidR="005C538B" w:rsidRPr="00C90259" w:rsidRDefault="005C538B" w:rsidP="00C90259">
      <w:pPr>
        <w:spacing w:after="0" w:line="240" w:lineRule="auto"/>
        <w:rPr>
          <w:rFonts w:ascii="Joost" w:hAnsi="Joost" w:cs="Times New Roman"/>
          <w:i/>
          <w:color w:val="000000" w:themeColor="text1"/>
          <w:sz w:val="23"/>
          <w:szCs w:val="23"/>
        </w:rPr>
      </w:pPr>
      <w:r w:rsidRPr="00C90259">
        <w:rPr>
          <w:rFonts w:ascii="Joost" w:hAnsi="Joost" w:cs="Times New Roman"/>
          <w:i/>
          <w:color w:val="000000" w:themeColor="text1"/>
          <w:sz w:val="23"/>
          <w:szCs w:val="23"/>
        </w:rPr>
        <w:t>ESVIS</w:t>
      </w:r>
      <w:r w:rsidRPr="00C90259">
        <w:rPr>
          <w:rFonts w:ascii="Joost" w:hAnsi="Joost" w:cs="Times New Roman"/>
          <w:i/>
          <w:color w:val="000000" w:themeColor="text1"/>
          <w:spacing w:val="-8"/>
          <w:sz w:val="23"/>
          <w:szCs w:val="23"/>
        </w:rPr>
        <w:t xml:space="preserve"> </w:t>
      </w:r>
      <w:r w:rsidRPr="00C90259">
        <w:rPr>
          <w:rFonts w:ascii="Joost" w:hAnsi="Joost" w:cs="Times New Roman"/>
          <w:i/>
          <w:color w:val="000000" w:themeColor="text1"/>
          <w:sz w:val="23"/>
          <w:szCs w:val="23"/>
        </w:rPr>
        <w:t>sistemoje</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selfreg</w:t>
      </w:r>
      <w:r w:rsidRPr="00C90259">
        <w:rPr>
          <w:rFonts w:ascii="Joost" w:hAnsi="Joost" w:cs="Times New Roman"/>
          <w:i/>
          <w:color w:val="000000" w:themeColor="text1"/>
          <w:spacing w:val="-7"/>
          <w:sz w:val="23"/>
          <w:szCs w:val="23"/>
        </w:rPr>
        <w:t xml:space="preserve"> </w:t>
      </w:r>
      <w:r w:rsidRPr="00C90259">
        <w:rPr>
          <w:rFonts w:ascii="Joost" w:hAnsi="Joost" w:cs="Times New Roman"/>
          <w:i/>
          <w:color w:val="000000" w:themeColor="text1"/>
          <w:sz w:val="23"/>
          <w:szCs w:val="23"/>
        </w:rPr>
        <w:t>ir</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kaupinių</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z w:val="23"/>
          <w:szCs w:val="23"/>
        </w:rPr>
        <w:t>modulių</w:t>
      </w:r>
      <w:r w:rsidRPr="00C90259">
        <w:rPr>
          <w:rFonts w:ascii="Joost" w:hAnsi="Joost" w:cs="Times New Roman"/>
          <w:i/>
          <w:color w:val="000000" w:themeColor="text1"/>
          <w:spacing w:val="-9"/>
          <w:sz w:val="23"/>
          <w:szCs w:val="23"/>
        </w:rPr>
        <w:t xml:space="preserve"> </w:t>
      </w:r>
      <w:r w:rsidRPr="00C90259">
        <w:rPr>
          <w:rFonts w:ascii="Joost" w:hAnsi="Joost" w:cs="Times New Roman"/>
          <w:i/>
          <w:color w:val="000000" w:themeColor="text1"/>
          <w:sz w:val="23"/>
          <w:szCs w:val="23"/>
        </w:rPr>
        <w:t>infrastruktūros</w:t>
      </w:r>
      <w:r w:rsidRPr="00C90259">
        <w:rPr>
          <w:rFonts w:ascii="Joost" w:hAnsi="Joost" w:cs="Times New Roman"/>
          <w:i/>
          <w:color w:val="000000" w:themeColor="text1"/>
          <w:spacing w:val="-6"/>
          <w:sz w:val="23"/>
          <w:szCs w:val="23"/>
        </w:rPr>
        <w:t xml:space="preserve"> </w:t>
      </w:r>
      <w:r w:rsidRPr="00C90259">
        <w:rPr>
          <w:rFonts w:ascii="Joost" w:hAnsi="Joost" w:cs="Times New Roman"/>
          <w:i/>
          <w:color w:val="000000" w:themeColor="text1"/>
          <w:spacing w:val="-2"/>
          <w:sz w:val="23"/>
          <w:szCs w:val="23"/>
        </w:rPr>
        <w:t>parametrai</w:t>
      </w:r>
    </w:p>
    <w:tbl>
      <w:tblPr>
        <w:tblW w:w="0" w:type="auto"/>
        <w:tblInd w:w="111" w:type="dxa"/>
        <w:tblBorders>
          <w:top w:val="single" w:sz="4" w:space="0" w:color="D89593"/>
          <w:left w:val="single" w:sz="4" w:space="0" w:color="D89593"/>
          <w:bottom w:val="single" w:sz="4" w:space="0" w:color="D89593"/>
          <w:right w:val="single" w:sz="4" w:space="0" w:color="D89593"/>
          <w:insideH w:val="single" w:sz="4" w:space="0" w:color="D89593"/>
          <w:insideV w:val="single" w:sz="4" w:space="0" w:color="D89593"/>
        </w:tblBorders>
        <w:tblLayout w:type="fixed"/>
        <w:tblCellMar>
          <w:left w:w="0" w:type="dxa"/>
          <w:right w:w="0" w:type="dxa"/>
        </w:tblCellMar>
        <w:tblLook w:val="01E0" w:firstRow="1" w:lastRow="1" w:firstColumn="1" w:lastColumn="1" w:noHBand="0" w:noVBand="0"/>
      </w:tblPr>
      <w:tblGrid>
        <w:gridCol w:w="3832"/>
        <w:gridCol w:w="759"/>
        <w:gridCol w:w="1688"/>
        <w:gridCol w:w="2752"/>
      </w:tblGrid>
      <w:tr w:rsidR="005C538B" w:rsidRPr="00C90259" w14:paraId="07DB1DB5" w14:textId="77777777" w:rsidTr="009D7CF7">
        <w:trPr>
          <w:trHeight w:val="525"/>
        </w:trPr>
        <w:tc>
          <w:tcPr>
            <w:tcW w:w="3832" w:type="dxa"/>
            <w:shd w:val="clear" w:color="auto" w:fill="B4C6E7" w:themeFill="accent1" w:themeFillTint="66"/>
          </w:tcPr>
          <w:p w14:paraId="240A2EEE" w14:textId="77777777" w:rsidR="005C538B" w:rsidRPr="00C90259" w:rsidRDefault="005C538B" w:rsidP="00C90259">
            <w:pPr>
              <w:pStyle w:val="TableParagraph"/>
              <w:spacing w:line="240" w:lineRule="auto"/>
              <w:ind w:left="9"/>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Resursas</w:t>
            </w:r>
          </w:p>
        </w:tc>
        <w:tc>
          <w:tcPr>
            <w:tcW w:w="759" w:type="dxa"/>
            <w:shd w:val="clear" w:color="auto" w:fill="B4C6E7" w:themeFill="accent1" w:themeFillTint="66"/>
          </w:tcPr>
          <w:p w14:paraId="35B71F2D" w14:textId="77777777" w:rsidR="005C538B" w:rsidRPr="00C90259" w:rsidRDefault="005C538B" w:rsidP="00C90259">
            <w:pPr>
              <w:pStyle w:val="TableParagraph"/>
              <w:spacing w:line="240" w:lineRule="auto"/>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Kiekis</w:t>
            </w:r>
          </w:p>
        </w:tc>
        <w:tc>
          <w:tcPr>
            <w:tcW w:w="1688" w:type="dxa"/>
            <w:shd w:val="clear" w:color="auto" w:fill="B4C6E7" w:themeFill="accent1" w:themeFillTint="66"/>
          </w:tcPr>
          <w:p w14:paraId="4D33DC76" w14:textId="77777777" w:rsidR="005C538B" w:rsidRPr="00C90259" w:rsidRDefault="005C538B" w:rsidP="00C90259">
            <w:pPr>
              <w:pStyle w:val="TableParagraph"/>
              <w:spacing w:line="240" w:lineRule="auto"/>
              <w:ind w:left="345" w:firstLine="38"/>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Minimalus parametrai</w:t>
            </w:r>
          </w:p>
        </w:tc>
        <w:tc>
          <w:tcPr>
            <w:tcW w:w="2752" w:type="dxa"/>
            <w:shd w:val="clear" w:color="auto" w:fill="B4C6E7" w:themeFill="accent1" w:themeFillTint="66"/>
          </w:tcPr>
          <w:p w14:paraId="599D6FE9" w14:textId="77777777" w:rsidR="005C538B" w:rsidRPr="00C90259" w:rsidRDefault="005C538B" w:rsidP="00C90259">
            <w:pPr>
              <w:pStyle w:val="TableParagraph"/>
              <w:spacing w:line="240" w:lineRule="auto"/>
              <w:ind w:left="10"/>
              <w:jc w:val="center"/>
              <w:rPr>
                <w:rFonts w:ascii="Joost" w:hAnsi="Joost" w:cs="Times New Roman"/>
                <w:b/>
                <w:color w:val="000000" w:themeColor="text1"/>
                <w:sz w:val="23"/>
                <w:szCs w:val="23"/>
              </w:rPr>
            </w:pPr>
            <w:r w:rsidRPr="00C90259">
              <w:rPr>
                <w:rFonts w:ascii="Joost" w:hAnsi="Joost" w:cs="Times New Roman"/>
                <w:b/>
                <w:color w:val="000000" w:themeColor="text1"/>
                <w:spacing w:val="-2"/>
                <w:sz w:val="23"/>
                <w:szCs w:val="23"/>
              </w:rPr>
              <w:t>Paskirtis</w:t>
            </w:r>
          </w:p>
        </w:tc>
      </w:tr>
      <w:tr w:rsidR="005C538B" w:rsidRPr="00C90259" w14:paraId="73E253E7" w14:textId="77777777" w:rsidTr="009D7CF7">
        <w:trPr>
          <w:trHeight w:val="194"/>
        </w:trPr>
        <w:tc>
          <w:tcPr>
            <w:tcW w:w="3832" w:type="dxa"/>
          </w:tcPr>
          <w:p w14:paraId="7C0F56FB"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cache</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Redis</w:t>
            </w:r>
          </w:p>
        </w:tc>
        <w:tc>
          <w:tcPr>
            <w:tcW w:w="759" w:type="dxa"/>
          </w:tcPr>
          <w:p w14:paraId="7388DE28"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1 </w:t>
            </w:r>
            <w:r w:rsidRPr="00C90259">
              <w:rPr>
                <w:rFonts w:ascii="Joost" w:hAnsi="Joost" w:cs="Times New Roman"/>
                <w:color w:val="000000" w:themeColor="text1"/>
                <w:spacing w:val="-5"/>
                <w:sz w:val="23"/>
                <w:szCs w:val="23"/>
              </w:rPr>
              <w:t>vnt</w:t>
            </w:r>
          </w:p>
        </w:tc>
        <w:tc>
          <w:tcPr>
            <w:tcW w:w="1688" w:type="dxa"/>
          </w:tcPr>
          <w:p w14:paraId="64BF91DA"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2.5 Gb </w:t>
            </w:r>
            <w:r w:rsidRPr="00C90259">
              <w:rPr>
                <w:rFonts w:ascii="Joost" w:hAnsi="Joost" w:cs="Times New Roman"/>
                <w:color w:val="000000" w:themeColor="text1"/>
                <w:spacing w:val="-5"/>
                <w:sz w:val="23"/>
                <w:szCs w:val="23"/>
              </w:rPr>
              <w:t>ram</w:t>
            </w:r>
          </w:p>
        </w:tc>
        <w:tc>
          <w:tcPr>
            <w:tcW w:w="2752" w:type="dxa"/>
          </w:tcPr>
          <w:p w14:paraId="244B32A3" w14:textId="77777777" w:rsidR="005C538B" w:rsidRPr="00C90259" w:rsidRDefault="005C538B"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pacing w:val="-2"/>
                <w:sz w:val="23"/>
                <w:szCs w:val="23"/>
              </w:rPr>
              <w:t>Cache</w:t>
            </w:r>
          </w:p>
        </w:tc>
      </w:tr>
      <w:tr w:rsidR="005C538B" w:rsidRPr="00C90259" w14:paraId="56718C90" w14:textId="77777777" w:rsidTr="009D7CF7">
        <w:trPr>
          <w:trHeight w:val="388"/>
        </w:trPr>
        <w:tc>
          <w:tcPr>
            <w:tcW w:w="3832" w:type="dxa"/>
          </w:tcPr>
          <w:p w14:paraId="4CB9CA11" w14:textId="77777777" w:rsidR="005C538B" w:rsidRPr="00C90259" w:rsidRDefault="005C538B" w:rsidP="00C90259">
            <w:pPr>
              <w:pStyle w:val="TableParagraph"/>
              <w:spacing w:line="240" w:lineRule="auto"/>
              <w:ind w:right="70"/>
              <w:rPr>
                <w:rFonts w:ascii="Joost" w:hAnsi="Joost" w:cs="Times New Roman"/>
                <w:color w:val="000000" w:themeColor="text1"/>
                <w:sz w:val="23"/>
                <w:szCs w:val="23"/>
              </w:rPr>
            </w:pPr>
            <w:r w:rsidRPr="00C90259">
              <w:rPr>
                <w:rFonts w:ascii="Joost" w:hAnsi="Joost" w:cs="Times New Roman"/>
                <w:color w:val="000000" w:themeColor="text1"/>
                <w:sz w:val="23"/>
                <w:szCs w:val="23"/>
              </w:rPr>
              <w:t>Azure</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database</w:t>
            </w:r>
            <w:r w:rsidRPr="00C90259">
              <w:rPr>
                <w:rFonts w:ascii="Joost" w:hAnsi="Joost" w:cs="Times New Roman"/>
                <w:color w:val="000000" w:themeColor="text1"/>
                <w:spacing w:val="-8"/>
                <w:sz w:val="23"/>
                <w:szCs w:val="23"/>
              </w:rPr>
              <w:t xml:space="preserve"> </w:t>
            </w:r>
            <w:r w:rsidRPr="00C90259">
              <w:rPr>
                <w:rFonts w:ascii="Joost" w:hAnsi="Joost" w:cs="Times New Roman"/>
                <w:color w:val="000000" w:themeColor="text1"/>
                <w:sz w:val="23"/>
                <w:szCs w:val="23"/>
              </w:rPr>
              <w:t>for</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mysql</w:t>
            </w:r>
            <w:r w:rsidRPr="00C90259">
              <w:rPr>
                <w:rFonts w:ascii="Joost" w:hAnsi="Joost" w:cs="Times New Roman"/>
                <w:color w:val="000000" w:themeColor="text1"/>
                <w:spacing w:val="-9"/>
                <w:sz w:val="23"/>
                <w:szCs w:val="23"/>
              </w:rPr>
              <w:t xml:space="preserve"> </w:t>
            </w:r>
            <w:r w:rsidRPr="00C90259">
              <w:rPr>
                <w:rFonts w:ascii="Joost" w:hAnsi="Joost" w:cs="Times New Roman"/>
                <w:color w:val="000000" w:themeColor="text1"/>
                <w:sz w:val="23"/>
                <w:szCs w:val="23"/>
              </w:rPr>
              <w:t>flexible</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z w:val="23"/>
                <w:szCs w:val="23"/>
              </w:rPr>
              <w:t>server Mysql 8 (selfreg and rest of services)</w:t>
            </w:r>
          </w:p>
        </w:tc>
        <w:tc>
          <w:tcPr>
            <w:tcW w:w="759" w:type="dxa"/>
          </w:tcPr>
          <w:p w14:paraId="0E89BF7A"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1 </w:t>
            </w:r>
            <w:r w:rsidRPr="00C90259">
              <w:rPr>
                <w:rFonts w:ascii="Joost" w:hAnsi="Joost" w:cs="Times New Roman"/>
                <w:color w:val="000000" w:themeColor="text1"/>
                <w:spacing w:val="-5"/>
                <w:sz w:val="23"/>
                <w:szCs w:val="23"/>
              </w:rPr>
              <w:t>vnt</w:t>
            </w:r>
          </w:p>
        </w:tc>
        <w:tc>
          <w:tcPr>
            <w:tcW w:w="1688" w:type="dxa"/>
          </w:tcPr>
          <w:p w14:paraId="558361DE"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2vcore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8Gb</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5"/>
                <w:sz w:val="23"/>
                <w:szCs w:val="23"/>
              </w:rPr>
              <w:t>ram</w:t>
            </w:r>
          </w:p>
        </w:tc>
        <w:tc>
          <w:tcPr>
            <w:tcW w:w="2752" w:type="dxa"/>
          </w:tcPr>
          <w:p w14:paraId="2C4E647B"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Talpinti</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ir</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2"/>
                <w:sz w:val="23"/>
                <w:szCs w:val="23"/>
              </w:rPr>
              <w:t>duomenis</w:t>
            </w:r>
          </w:p>
        </w:tc>
      </w:tr>
      <w:tr w:rsidR="005C538B" w:rsidRPr="00C90259" w14:paraId="1D72506F" w14:textId="77777777" w:rsidTr="009D7CF7">
        <w:trPr>
          <w:trHeight w:val="388"/>
        </w:trPr>
        <w:tc>
          <w:tcPr>
            <w:tcW w:w="3832" w:type="dxa"/>
          </w:tcPr>
          <w:p w14:paraId="5D2A4DE5"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Kubernetes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service</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z w:val="23"/>
                <w:szCs w:val="23"/>
              </w:rPr>
              <w:t>-</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4"/>
                <w:sz w:val="23"/>
                <w:szCs w:val="23"/>
              </w:rPr>
              <w:t>nodes</w:t>
            </w:r>
          </w:p>
        </w:tc>
        <w:tc>
          <w:tcPr>
            <w:tcW w:w="759" w:type="dxa"/>
          </w:tcPr>
          <w:p w14:paraId="3AFB4560"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4"/>
                <w:sz w:val="23"/>
                <w:szCs w:val="23"/>
              </w:rPr>
              <w:t>4vnt</w:t>
            </w:r>
          </w:p>
        </w:tc>
        <w:tc>
          <w:tcPr>
            <w:tcW w:w="1688" w:type="dxa"/>
          </w:tcPr>
          <w:p w14:paraId="54A13F07"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2vcore</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8Gb</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pacing w:val="-5"/>
                <w:sz w:val="23"/>
                <w:szCs w:val="23"/>
              </w:rPr>
              <w:t>ram</w:t>
            </w:r>
          </w:p>
        </w:tc>
        <w:tc>
          <w:tcPr>
            <w:tcW w:w="2752" w:type="dxa"/>
          </w:tcPr>
          <w:p w14:paraId="48FBD080"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Talpinti</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konteinerius</w:t>
            </w:r>
            <w:r w:rsidRPr="00C90259">
              <w:rPr>
                <w:rFonts w:ascii="Joost" w:hAnsi="Joost" w:cs="Times New Roman"/>
                <w:color w:val="000000" w:themeColor="text1"/>
                <w:spacing w:val="-4"/>
                <w:sz w:val="23"/>
                <w:szCs w:val="23"/>
              </w:rPr>
              <w:t xml:space="preserve"> (POD)</w:t>
            </w:r>
          </w:p>
          <w:p w14:paraId="7F7A99FC" w14:textId="77777777" w:rsidR="005C538B" w:rsidRPr="00C90259" w:rsidRDefault="005C538B"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Apdoroti</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http</w:t>
            </w:r>
            <w:r w:rsidRPr="00C90259">
              <w:rPr>
                <w:rFonts w:ascii="Joost" w:hAnsi="Joost" w:cs="Times New Roman"/>
                <w:color w:val="000000" w:themeColor="text1"/>
                <w:spacing w:val="-2"/>
                <w:sz w:val="23"/>
                <w:szCs w:val="23"/>
              </w:rPr>
              <w:t xml:space="preserve"> užklausas</w:t>
            </w:r>
          </w:p>
        </w:tc>
      </w:tr>
      <w:tr w:rsidR="005C538B" w:rsidRPr="00C90259" w14:paraId="478E1C24" w14:textId="77777777" w:rsidTr="009D7CF7">
        <w:trPr>
          <w:trHeight w:val="196"/>
        </w:trPr>
        <w:tc>
          <w:tcPr>
            <w:tcW w:w="3832" w:type="dxa"/>
          </w:tcPr>
          <w:p w14:paraId="45847DC7"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Application</w:t>
            </w:r>
            <w:r w:rsidRPr="00C90259">
              <w:rPr>
                <w:rFonts w:ascii="Joost" w:hAnsi="Joost" w:cs="Times New Roman"/>
                <w:color w:val="000000" w:themeColor="text1"/>
                <w:spacing w:val="-6"/>
                <w:sz w:val="23"/>
                <w:szCs w:val="23"/>
              </w:rPr>
              <w:t xml:space="preserve"> </w:t>
            </w:r>
            <w:r w:rsidRPr="00C90259">
              <w:rPr>
                <w:rFonts w:ascii="Joost" w:hAnsi="Joost" w:cs="Times New Roman"/>
                <w:color w:val="000000" w:themeColor="text1"/>
                <w:spacing w:val="-2"/>
                <w:sz w:val="23"/>
                <w:szCs w:val="23"/>
              </w:rPr>
              <w:t>gateway/waf</w:t>
            </w:r>
          </w:p>
        </w:tc>
        <w:tc>
          <w:tcPr>
            <w:tcW w:w="759" w:type="dxa"/>
          </w:tcPr>
          <w:p w14:paraId="06DA11C4"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pacing w:val="-10"/>
                <w:sz w:val="23"/>
                <w:szCs w:val="23"/>
              </w:rPr>
              <w:t>1</w:t>
            </w:r>
          </w:p>
        </w:tc>
        <w:tc>
          <w:tcPr>
            <w:tcW w:w="1688" w:type="dxa"/>
          </w:tcPr>
          <w:p w14:paraId="76E830D7" w14:textId="77777777" w:rsidR="005C538B" w:rsidRPr="00C90259" w:rsidRDefault="005C538B" w:rsidP="00C90259">
            <w:pPr>
              <w:pStyle w:val="TableParagraph"/>
              <w:spacing w:line="240" w:lineRule="auto"/>
              <w:rPr>
                <w:rFonts w:ascii="Joost" w:hAnsi="Joost" w:cs="Times New Roman"/>
                <w:color w:val="000000" w:themeColor="text1"/>
                <w:sz w:val="23"/>
                <w:szCs w:val="23"/>
              </w:rPr>
            </w:pPr>
            <w:r w:rsidRPr="00C90259">
              <w:rPr>
                <w:rFonts w:ascii="Joost" w:hAnsi="Joost" w:cs="Times New Roman"/>
                <w:color w:val="000000" w:themeColor="text1"/>
                <w:sz w:val="23"/>
                <w:szCs w:val="23"/>
              </w:rPr>
              <w:t>OWASP</w:t>
            </w:r>
            <w:r w:rsidRPr="00C90259">
              <w:rPr>
                <w:rFonts w:ascii="Joost" w:hAnsi="Joost" w:cs="Times New Roman"/>
                <w:color w:val="000000" w:themeColor="text1"/>
                <w:spacing w:val="-1"/>
                <w:sz w:val="23"/>
                <w:szCs w:val="23"/>
              </w:rPr>
              <w:t xml:space="preserve"> </w:t>
            </w:r>
            <w:r w:rsidRPr="00C90259">
              <w:rPr>
                <w:rFonts w:ascii="Joost" w:hAnsi="Joost" w:cs="Times New Roman"/>
                <w:color w:val="000000" w:themeColor="text1"/>
                <w:spacing w:val="-5"/>
                <w:sz w:val="23"/>
                <w:szCs w:val="23"/>
              </w:rPr>
              <w:t>3.0</w:t>
            </w:r>
          </w:p>
        </w:tc>
        <w:tc>
          <w:tcPr>
            <w:tcW w:w="2752" w:type="dxa"/>
          </w:tcPr>
          <w:p w14:paraId="44A6A17D" w14:textId="77777777" w:rsidR="005C538B" w:rsidRPr="00C90259" w:rsidRDefault="005C538B" w:rsidP="00C90259">
            <w:pPr>
              <w:pStyle w:val="TableParagraph"/>
              <w:spacing w:line="240" w:lineRule="auto"/>
              <w:ind w:left="108"/>
              <w:rPr>
                <w:rFonts w:ascii="Joost" w:hAnsi="Joost" w:cs="Times New Roman"/>
                <w:color w:val="000000" w:themeColor="text1"/>
                <w:sz w:val="23"/>
                <w:szCs w:val="23"/>
              </w:rPr>
            </w:pPr>
            <w:r w:rsidRPr="00C90259">
              <w:rPr>
                <w:rFonts w:ascii="Joost" w:hAnsi="Joost" w:cs="Times New Roman"/>
                <w:color w:val="000000" w:themeColor="text1"/>
                <w:sz w:val="23"/>
                <w:szCs w:val="23"/>
              </w:rPr>
              <w:t>Išorinė</w:t>
            </w:r>
            <w:r w:rsidRPr="00C90259">
              <w:rPr>
                <w:rFonts w:ascii="Joost" w:hAnsi="Joost" w:cs="Times New Roman"/>
                <w:color w:val="000000" w:themeColor="text1"/>
                <w:spacing w:val="-2"/>
                <w:sz w:val="23"/>
                <w:szCs w:val="23"/>
              </w:rPr>
              <w:t xml:space="preserve"> apsauga</w:t>
            </w:r>
          </w:p>
        </w:tc>
      </w:tr>
    </w:tbl>
    <w:p w14:paraId="6ACB17FE" w14:textId="77777777" w:rsidR="005C538B" w:rsidRPr="00C90259" w:rsidRDefault="005C538B" w:rsidP="00C90259">
      <w:pPr>
        <w:pStyle w:val="BodyText"/>
        <w:ind w:left="101" w:right="1060" w:firstLine="720"/>
        <w:jc w:val="both"/>
        <w:rPr>
          <w:rFonts w:ascii="Joost" w:hAnsi="Joost" w:cs="Times New Roman"/>
          <w:color w:val="000000" w:themeColor="text1"/>
          <w:sz w:val="23"/>
          <w:szCs w:val="23"/>
        </w:rPr>
      </w:pPr>
    </w:p>
    <w:p w14:paraId="25A80EDF" w14:textId="3B4F4306" w:rsidR="005C538B" w:rsidRPr="00C90259" w:rsidRDefault="005C538B" w:rsidP="00C90259">
      <w:pPr>
        <w:pStyle w:val="BodyText"/>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Komponentai kurie neturi ryšio su išore atskirti vidiniame tinkle.</w:t>
      </w:r>
      <w:r w:rsidRPr="00C90259">
        <w:rPr>
          <w:rFonts w:ascii="Joost" w:hAnsi="Joost" w:cs="Times New Roman"/>
          <w:color w:val="000000" w:themeColor="text1"/>
          <w:spacing w:val="40"/>
          <w:sz w:val="23"/>
          <w:szCs w:val="23"/>
        </w:rPr>
        <w:t xml:space="preserve"> </w:t>
      </w:r>
      <w:r w:rsidRPr="00C90259">
        <w:rPr>
          <w:rFonts w:ascii="Joost" w:hAnsi="Joost" w:cs="Times New Roman"/>
          <w:color w:val="000000" w:themeColor="text1"/>
          <w:sz w:val="23"/>
          <w:szCs w:val="23"/>
        </w:rPr>
        <w:t>Išoriniai ryšiai yra užmezgami tik per šifruotą https protokolą. Kiekviena užklausa praeina pro “Application gateway/waf”</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ugniasienę.</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Tarnybinėms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stotims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yra</w:t>
      </w:r>
      <w:r w:rsidRPr="00C90259">
        <w:rPr>
          <w:rFonts w:ascii="Joost" w:hAnsi="Joost" w:cs="Times New Roman"/>
          <w:color w:val="000000" w:themeColor="text1"/>
          <w:spacing w:val="-4"/>
          <w:sz w:val="23"/>
          <w:szCs w:val="23"/>
        </w:rPr>
        <w:t xml:space="preserve"> </w:t>
      </w:r>
      <w:r w:rsidRPr="00C90259">
        <w:rPr>
          <w:rFonts w:ascii="Joost" w:hAnsi="Joost" w:cs="Times New Roman"/>
          <w:color w:val="000000" w:themeColor="text1"/>
          <w:sz w:val="23"/>
          <w:szCs w:val="23"/>
        </w:rPr>
        <w:t>leidžiamos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prieigos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tik</w:t>
      </w:r>
      <w:r w:rsidRPr="00C90259">
        <w:rPr>
          <w:rFonts w:ascii="Joost" w:hAnsi="Joost" w:cs="Times New Roman"/>
          <w:color w:val="000000" w:themeColor="text1"/>
          <w:spacing w:val="-7"/>
          <w:sz w:val="23"/>
          <w:szCs w:val="23"/>
        </w:rPr>
        <w:t xml:space="preserve"> </w:t>
      </w:r>
      <w:r w:rsidRPr="00C90259">
        <w:rPr>
          <w:rFonts w:ascii="Joost" w:hAnsi="Joost" w:cs="Times New Roman"/>
          <w:color w:val="000000" w:themeColor="text1"/>
          <w:sz w:val="23"/>
          <w:szCs w:val="23"/>
        </w:rPr>
        <w:t>per</w:t>
      </w:r>
      <w:r w:rsidRPr="00C90259">
        <w:rPr>
          <w:rFonts w:ascii="Joost" w:hAnsi="Joost" w:cs="Times New Roman"/>
          <w:color w:val="000000" w:themeColor="text1"/>
          <w:spacing w:val="-2"/>
          <w:sz w:val="23"/>
          <w:szCs w:val="23"/>
        </w:rPr>
        <w:t xml:space="preserve"> </w:t>
      </w:r>
      <w:r w:rsidRPr="00C90259">
        <w:rPr>
          <w:rFonts w:ascii="Joost" w:hAnsi="Joost" w:cs="Times New Roman"/>
          <w:color w:val="000000" w:themeColor="text1"/>
          <w:sz w:val="23"/>
          <w:szCs w:val="23"/>
        </w:rPr>
        <w:t>tuos</w:t>
      </w:r>
      <w:r w:rsidRPr="00C90259">
        <w:rPr>
          <w:rFonts w:ascii="Joost" w:hAnsi="Joost" w:cs="Times New Roman"/>
          <w:color w:val="000000" w:themeColor="text1"/>
          <w:spacing w:val="-3"/>
          <w:sz w:val="23"/>
          <w:szCs w:val="23"/>
        </w:rPr>
        <w:t xml:space="preserve"> </w:t>
      </w:r>
      <w:r w:rsidRPr="00C90259">
        <w:rPr>
          <w:rFonts w:ascii="Joost" w:hAnsi="Joost" w:cs="Times New Roman"/>
          <w:color w:val="000000" w:themeColor="text1"/>
          <w:sz w:val="23"/>
          <w:szCs w:val="23"/>
        </w:rPr>
        <w:t>prievadus kurie yra reikalingi sistemos veikimui, visi kiti yra blokuojami.</w:t>
      </w:r>
    </w:p>
    <w:p w14:paraId="09E24964" w14:textId="77777777" w:rsidR="00AE7F54" w:rsidRPr="00C90259" w:rsidRDefault="00AE7F54" w:rsidP="00C90259">
      <w:pPr>
        <w:spacing w:after="0" w:line="240" w:lineRule="auto"/>
        <w:rPr>
          <w:rFonts w:ascii="Joost" w:hAnsi="Joost" w:cs="Times New Roman"/>
          <w:color w:val="000000" w:themeColor="text1"/>
          <w:sz w:val="23"/>
          <w:szCs w:val="23"/>
        </w:rPr>
      </w:pPr>
    </w:p>
    <w:p w14:paraId="49262C69" w14:textId="77777777" w:rsidR="005C538B" w:rsidRPr="00C90259" w:rsidRDefault="005C538B" w:rsidP="00C90259">
      <w:pPr>
        <w:pStyle w:val="BodyText"/>
        <w:ind w:left="101" w:right="1060" w:firstLine="720"/>
        <w:jc w:val="both"/>
        <w:rPr>
          <w:rFonts w:ascii="Joost" w:hAnsi="Joost" w:cs="Times New Roman"/>
          <w:b/>
          <w:bCs/>
          <w:color w:val="000000" w:themeColor="text1"/>
          <w:sz w:val="23"/>
          <w:szCs w:val="23"/>
        </w:rPr>
      </w:pPr>
      <w:r w:rsidRPr="00C90259">
        <w:rPr>
          <w:rFonts w:ascii="Joost" w:hAnsi="Joost" w:cs="Times New Roman"/>
          <w:color w:val="000000" w:themeColor="text1"/>
          <w:sz w:val="23"/>
          <w:szCs w:val="23"/>
        </w:rPr>
        <w:t xml:space="preserve">4.4. </w:t>
      </w:r>
      <w:r w:rsidRPr="00C90259">
        <w:rPr>
          <w:rFonts w:ascii="Joost" w:hAnsi="Joost" w:cs="Times New Roman"/>
          <w:b/>
          <w:bCs/>
          <w:color w:val="000000" w:themeColor="text1"/>
          <w:sz w:val="23"/>
          <w:szCs w:val="23"/>
        </w:rPr>
        <w:t>Rezervinės kopijos (back-up).</w:t>
      </w:r>
    </w:p>
    <w:p w14:paraId="5882A2FE" w14:textId="77777777" w:rsidR="005C538B" w:rsidRPr="00C90259" w:rsidRDefault="005C538B" w:rsidP="00C90259">
      <w:pPr>
        <w:pStyle w:val="BodyText"/>
        <w:tabs>
          <w:tab w:val="left" w:pos="9072"/>
        </w:tabs>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Sistema pagrįsta “konteinerių (Docker)” principu, todėl serveriuose nėra saugoma informaciją ir sugedus vienam iš užklausas apdorojančių serverių, paleidus konteinerius naujame serveryje - sistema pradėtų veikti. Duomenis saugomi duomenų bazėje ir didžiausias atsarginių kopijų poreikis yra skiriamas šiam servisui. Sistema naudoja azure database for mysql duomenų bazių valdymo paslaugą. Naudojant šią paslaugą iš Azure gaunama ir atsarginių kopijų paslaugą. Šis procesas yra pilnai automatizuotas ir atliekamas Azure. Visos atsarginės kopijos yra šifruojamos, saugomos 2-juose atskirose geografiškai nutolusiose duomenų centruose, kopijos yra užšifruotos naudojant AES 256 bitų šifravimą.ir laikomos 7 dienas. Atsarginės kopijos kuriamos 2 lygių:</w:t>
      </w:r>
    </w:p>
    <w:p w14:paraId="26B3C4DD" w14:textId="77777777" w:rsidR="005C538B" w:rsidRPr="00C90259" w:rsidRDefault="005C538B" w:rsidP="00C90259">
      <w:pPr>
        <w:pStyle w:val="BodyText"/>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a.</w:t>
      </w:r>
      <w:r w:rsidRPr="00C90259">
        <w:rPr>
          <w:rFonts w:ascii="Joost" w:hAnsi="Joost" w:cs="Times New Roman"/>
          <w:color w:val="000000" w:themeColor="text1"/>
          <w:sz w:val="23"/>
          <w:szCs w:val="23"/>
        </w:rPr>
        <w:tab/>
        <w:t>Transakciniu įrašu. Transakciniai įrašai tai įrašai kuriuose saugoma informacija apie veiksmą kurį atliko duomenų bazių valdymo sistema, todėl turint šiuos įrašus galima atstatyti sistemą sekundės tikslumu. Taip pat kas 5min yra daroma ir šių įrašų atsarginė kopija kuri saugoma atskirose saugyklose.</w:t>
      </w:r>
    </w:p>
    <w:p w14:paraId="59941CEA" w14:textId="77777777" w:rsidR="005C538B" w:rsidRPr="00C90259" w:rsidRDefault="005C538B" w:rsidP="00C90259">
      <w:pPr>
        <w:pStyle w:val="BodyText"/>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b.</w:t>
      </w:r>
      <w:r w:rsidRPr="00C90259">
        <w:rPr>
          <w:rFonts w:ascii="Joost" w:hAnsi="Joost" w:cs="Times New Roman"/>
          <w:color w:val="000000" w:themeColor="text1"/>
          <w:sz w:val="23"/>
          <w:szCs w:val="23"/>
        </w:rPr>
        <w:tab/>
        <w:t>Pilna duomenų bazės kopija, daroma kartą per parą.</w:t>
      </w:r>
    </w:p>
    <w:p w14:paraId="2226138D" w14:textId="77777777" w:rsidR="005C538B" w:rsidRPr="00C90259" w:rsidRDefault="005C538B" w:rsidP="00C90259">
      <w:pPr>
        <w:pStyle w:val="BodyText"/>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RPO Azure platforma nurodo &lt;15min</w:t>
      </w:r>
    </w:p>
    <w:p w14:paraId="29C8DA32" w14:textId="77777777" w:rsidR="005C538B" w:rsidRPr="00C90259" w:rsidRDefault="005C538B" w:rsidP="00C90259">
      <w:pPr>
        <w:pStyle w:val="BodyText"/>
        <w:ind w:left="101" w:right="1060" w:firstLine="720"/>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RTO 1 val. RTO gali varijuota dėl duomenų kiekio, tačiau dažniausiai per 1 valandą yra spėjama atkurti duomenų bazę.</w:t>
      </w:r>
    </w:p>
    <w:p w14:paraId="0D1079FD" w14:textId="77777777" w:rsidR="00DC2825" w:rsidRPr="00C90259" w:rsidRDefault="00DC2825" w:rsidP="00C90259">
      <w:pPr>
        <w:pStyle w:val="BodyText"/>
        <w:ind w:left="101" w:right="1060" w:firstLine="720"/>
        <w:jc w:val="both"/>
        <w:rPr>
          <w:rFonts w:ascii="Joost" w:hAnsi="Joost" w:cs="Times New Roman"/>
          <w:color w:val="000000" w:themeColor="text1"/>
          <w:sz w:val="23"/>
          <w:szCs w:val="23"/>
        </w:rPr>
      </w:pPr>
    </w:p>
    <w:p w14:paraId="32333016" w14:textId="77777777" w:rsidR="00DC2825" w:rsidRPr="00C90259" w:rsidRDefault="00DC2825" w:rsidP="00C90259">
      <w:pPr>
        <w:pStyle w:val="BodyText"/>
        <w:ind w:left="101" w:right="1060" w:firstLine="720"/>
        <w:jc w:val="both"/>
        <w:rPr>
          <w:rFonts w:ascii="Joost" w:hAnsi="Joost" w:cs="Times New Roman"/>
          <w:color w:val="000000" w:themeColor="text1"/>
          <w:sz w:val="23"/>
          <w:szCs w:val="23"/>
        </w:rPr>
      </w:pPr>
    </w:p>
    <w:p w14:paraId="586E31F7" w14:textId="77777777" w:rsidR="00DC2825" w:rsidRPr="00C90259" w:rsidRDefault="00DC2825" w:rsidP="00C90259">
      <w:pPr>
        <w:pStyle w:val="BodyText"/>
        <w:ind w:left="101" w:right="1060" w:firstLine="720"/>
        <w:jc w:val="both"/>
        <w:rPr>
          <w:rFonts w:ascii="Joost" w:hAnsi="Joost" w:cs="Times New Roman"/>
          <w:color w:val="000000" w:themeColor="text1"/>
          <w:sz w:val="23"/>
          <w:szCs w:val="23"/>
        </w:rPr>
      </w:pPr>
    </w:p>
    <w:p w14:paraId="7AC68180" w14:textId="160D434A" w:rsidR="005C538B" w:rsidRPr="00C90259" w:rsidRDefault="005C538B" w:rsidP="00C90259">
      <w:pPr>
        <w:pStyle w:val="BodyText"/>
        <w:numPr>
          <w:ilvl w:val="0"/>
          <w:numId w:val="24"/>
        </w:numPr>
        <w:ind w:right="1060"/>
        <w:jc w:val="both"/>
        <w:rPr>
          <w:rFonts w:ascii="Joost" w:hAnsi="Joost" w:cs="Times New Roman"/>
          <w:b/>
          <w:bCs/>
          <w:color w:val="000000" w:themeColor="text1"/>
          <w:sz w:val="23"/>
          <w:szCs w:val="23"/>
        </w:rPr>
        <w:sectPr w:rsidR="005C538B" w:rsidRPr="00C90259" w:rsidSect="005C538B">
          <w:pgSz w:w="11920" w:h="16840"/>
          <w:pgMar w:top="851" w:right="296" w:bottom="851" w:left="1340" w:header="432" w:footer="1226" w:gutter="0"/>
          <w:cols w:space="1296"/>
        </w:sectPr>
      </w:pPr>
      <w:r w:rsidRPr="00C90259">
        <w:rPr>
          <w:rFonts w:ascii="Joost" w:hAnsi="Joost" w:cs="Times New Roman"/>
          <w:b/>
          <w:bCs/>
          <w:color w:val="000000" w:themeColor="text1"/>
          <w:sz w:val="23"/>
          <w:szCs w:val="23"/>
        </w:rPr>
        <w:t>Detali ESVIS techninė dokumentacija, įskaitant ir duomenų modelio aprašymą, bus pateikta pasirašius paslaugų teikimo sutartį.</w:t>
      </w:r>
    </w:p>
    <w:p w14:paraId="5BA8E888" w14:textId="2C1FE4C6" w:rsidR="00AE7F54" w:rsidRPr="00C90259" w:rsidRDefault="00AE7F54"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5E983FFE" w14:textId="77777777" w:rsidR="005C538B" w:rsidRPr="00C90259" w:rsidRDefault="005C538B" w:rsidP="00C90259">
      <w:pPr>
        <w:widowControl w:val="0"/>
        <w:tabs>
          <w:tab w:val="left" w:pos="567"/>
          <w:tab w:val="left" w:pos="851"/>
          <w:tab w:val="left" w:pos="993"/>
          <w:tab w:val="left" w:pos="1266"/>
        </w:tabs>
        <w:autoSpaceDE w:val="0"/>
        <w:autoSpaceDN w:val="0"/>
        <w:spacing w:after="0" w:line="240" w:lineRule="auto"/>
        <w:ind w:right="-45"/>
        <w:jc w:val="both"/>
        <w:rPr>
          <w:rFonts w:ascii="Joost" w:eastAsia="Times New Roman" w:hAnsi="Joost" w:cs="Times New Roman"/>
          <w:color w:val="000000" w:themeColor="text1"/>
          <w:sz w:val="23"/>
          <w:szCs w:val="23"/>
        </w:rPr>
      </w:pPr>
    </w:p>
    <w:p w14:paraId="7F539A5F" w14:textId="77777777" w:rsidR="000D3655" w:rsidRPr="00C90259" w:rsidRDefault="000D3655" w:rsidP="00C90259">
      <w:pPr>
        <w:widowControl w:val="0"/>
        <w:tabs>
          <w:tab w:val="left" w:pos="567"/>
          <w:tab w:val="left" w:pos="851"/>
          <w:tab w:val="left" w:pos="993"/>
          <w:tab w:val="left" w:pos="1266"/>
        </w:tabs>
        <w:autoSpaceDE w:val="0"/>
        <w:autoSpaceDN w:val="0"/>
        <w:spacing w:after="0" w:line="240" w:lineRule="auto"/>
        <w:ind w:left="567" w:right="-45"/>
        <w:jc w:val="both"/>
        <w:rPr>
          <w:rFonts w:ascii="Joost" w:eastAsia="Times New Roman" w:hAnsi="Joost" w:cs="Times New Roman"/>
          <w:color w:val="000000" w:themeColor="text1"/>
          <w:sz w:val="23"/>
          <w:szCs w:val="23"/>
        </w:rPr>
      </w:pPr>
    </w:p>
    <w:p w14:paraId="45563ADA"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 xml:space="preserve">III </w:t>
      </w:r>
      <w:r w:rsidRPr="00C90259">
        <w:rPr>
          <w:rFonts w:ascii="Joost" w:hAnsi="Joost" w:cs="Times New Roman"/>
          <w:b/>
          <w:color w:val="000000" w:themeColor="text1"/>
          <w:sz w:val="23"/>
          <w:szCs w:val="23"/>
        </w:rPr>
        <w:t>SKYRIUS</w:t>
      </w:r>
    </w:p>
    <w:p w14:paraId="181C9F47" w14:textId="77777777" w:rsidR="000D3655" w:rsidRPr="00C90259" w:rsidRDefault="000D3655" w:rsidP="00C90259">
      <w:pPr>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 xml:space="preserve">PIRKIMO </w:t>
      </w:r>
      <w:r w:rsidRPr="00C90259">
        <w:rPr>
          <w:rFonts w:ascii="Joost" w:hAnsi="Joost" w:cs="Times New Roman"/>
          <w:b/>
          <w:bCs/>
          <w:color w:val="000000" w:themeColor="text1"/>
          <w:spacing w:val="-5"/>
          <w:sz w:val="23"/>
          <w:szCs w:val="23"/>
        </w:rPr>
        <w:t>OBJEKTAS</w:t>
      </w:r>
      <w:r w:rsidRPr="00C90259">
        <w:rPr>
          <w:rFonts w:ascii="Joost" w:hAnsi="Joost" w:cs="Times New Roman"/>
          <w:b/>
          <w:bCs/>
          <w:color w:val="000000" w:themeColor="text1"/>
          <w:sz w:val="23"/>
          <w:szCs w:val="23"/>
        </w:rPr>
        <w:t xml:space="preserve"> IR APIMTIS</w:t>
      </w:r>
    </w:p>
    <w:p w14:paraId="1D1737B8" w14:textId="77777777" w:rsidR="000D3655" w:rsidRPr="00C90259" w:rsidRDefault="000D3655" w:rsidP="00C90259">
      <w:pPr>
        <w:tabs>
          <w:tab w:val="left" w:pos="851"/>
        </w:tabs>
        <w:spacing w:after="0" w:line="240" w:lineRule="auto"/>
        <w:ind w:firstLine="567"/>
        <w:jc w:val="center"/>
        <w:rPr>
          <w:rFonts w:ascii="Joost" w:hAnsi="Joost" w:cs="Times New Roman"/>
          <w:b/>
          <w:bCs/>
          <w:color w:val="000000" w:themeColor="text1"/>
          <w:sz w:val="23"/>
          <w:szCs w:val="23"/>
        </w:rPr>
      </w:pPr>
    </w:p>
    <w:p w14:paraId="1EC147EA" w14:textId="69964340" w:rsidR="000D3655" w:rsidRPr="00EF7CF6" w:rsidRDefault="000D3655"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hAnsi="Joost" w:cs="Times New Roman"/>
          <w:color w:val="000000" w:themeColor="text1"/>
          <w:sz w:val="23"/>
          <w:szCs w:val="23"/>
        </w:rPr>
      </w:pPr>
      <w:r w:rsidRPr="00EF7CF6">
        <w:rPr>
          <w:rFonts w:ascii="Joost" w:eastAsia="Times New Roman" w:hAnsi="Joost" w:cs="Times New Roman"/>
          <w:color w:val="000000" w:themeColor="text1"/>
          <w:sz w:val="23"/>
          <w:szCs w:val="23"/>
        </w:rPr>
        <w:t xml:space="preserve">Pirkimo objektas – </w:t>
      </w:r>
      <w:r w:rsidR="00120895" w:rsidRPr="00EF7CF6">
        <w:rPr>
          <w:rFonts w:ascii="Joost" w:eastAsia="Times New Roman" w:hAnsi="Joost" w:cs="Times New Roman"/>
          <w:color w:val="000000" w:themeColor="text1"/>
          <w:sz w:val="23"/>
          <w:szCs w:val="23"/>
        </w:rPr>
        <w:t>ESVIS</w:t>
      </w:r>
      <w:r w:rsidRPr="00EF7CF6">
        <w:rPr>
          <w:rFonts w:ascii="Joost" w:eastAsia="Times New Roman" w:hAnsi="Joost" w:cs="Times New Roman"/>
          <w:color w:val="000000" w:themeColor="text1"/>
          <w:sz w:val="23"/>
          <w:szCs w:val="23"/>
        </w:rPr>
        <w:t xml:space="preserve"> priežiūros ir vystymo paslaugos</w:t>
      </w:r>
      <w:r w:rsidRPr="00EF7CF6">
        <w:rPr>
          <w:rFonts w:ascii="Joost" w:hAnsi="Joost" w:cs="Times New Roman"/>
          <w:color w:val="000000" w:themeColor="text1"/>
          <w:sz w:val="23"/>
          <w:szCs w:val="23"/>
        </w:rPr>
        <w:t xml:space="preserve"> </w:t>
      </w:r>
      <w:r w:rsidR="005C538B" w:rsidRPr="00EF7CF6">
        <w:rPr>
          <w:rFonts w:ascii="Joost" w:hAnsi="Joost" w:cs="Times New Roman"/>
          <w:color w:val="000000" w:themeColor="text1"/>
          <w:sz w:val="23"/>
          <w:szCs w:val="23"/>
        </w:rPr>
        <w:t>12</w:t>
      </w:r>
      <w:r w:rsidRPr="00EF7CF6">
        <w:rPr>
          <w:rFonts w:ascii="Joost" w:hAnsi="Joost" w:cs="Times New Roman"/>
          <w:color w:val="000000" w:themeColor="text1"/>
          <w:sz w:val="23"/>
          <w:szCs w:val="23"/>
        </w:rPr>
        <w:t xml:space="preserve"> (</w:t>
      </w:r>
      <w:r w:rsidR="005C538B" w:rsidRPr="00EF7CF6">
        <w:rPr>
          <w:rFonts w:ascii="Joost" w:hAnsi="Joost" w:cs="Times New Roman"/>
          <w:color w:val="000000" w:themeColor="text1"/>
          <w:sz w:val="23"/>
          <w:szCs w:val="23"/>
        </w:rPr>
        <w:t>dvylikos</w:t>
      </w:r>
      <w:r w:rsidRPr="00EF7CF6">
        <w:rPr>
          <w:rFonts w:ascii="Joost" w:hAnsi="Joost" w:cs="Times New Roman"/>
          <w:color w:val="000000" w:themeColor="text1"/>
          <w:sz w:val="23"/>
          <w:szCs w:val="23"/>
        </w:rPr>
        <w:t>) mėnesių laikotarpiui</w:t>
      </w:r>
      <w:r w:rsidR="005C538B" w:rsidRPr="00EF7CF6">
        <w:rPr>
          <w:rFonts w:ascii="Joost" w:hAnsi="Joost" w:cs="Times New Roman"/>
          <w:color w:val="000000" w:themeColor="text1"/>
          <w:sz w:val="23"/>
          <w:szCs w:val="23"/>
        </w:rPr>
        <w:t xml:space="preserve"> (su galimybe sutartį pratęsti du kartus po 12 mėnesių). Maksimali sutarties trukmė – 36 mėn.</w:t>
      </w:r>
    </w:p>
    <w:p w14:paraId="71678934" w14:textId="539B33CD" w:rsidR="002F168F" w:rsidRPr="00C90259" w:rsidRDefault="00AA7375"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Preliminarus perkamų užsakomųjų ESVIS priežiūros </w:t>
      </w:r>
      <w:r w:rsidR="00EE7513" w:rsidRPr="00C90259">
        <w:rPr>
          <w:rFonts w:ascii="Joost" w:hAnsi="Joost" w:cs="Times New Roman"/>
          <w:color w:val="000000" w:themeColor="text1"/>
          <w:sz w:val="23"/>
          <w:szCs w:val="23"/>
        </w:rPr>
        <w:t>paslaugų ir ESVIS vystymo paslaugų kiekis</w:t>
      </w:r>
      <w:r w:rsidR="00A55CB7" w:rsidRPr="00C90259">
        <w:rPr>
          <w:rFonts w:ascii="Joost" w:hAnsi="Joost" w:cs="Times New Roman"/>
          <w:color w:val="000000" w:themeColor="text1"/>
          <w:sz w:val="23"/>
          <w:szCs w:val="23"/>
        </w:rPr>
        <w:t xml:space="preserve"> visam Sutarties galiojimo laikotarpiui (36 mėn.)</w:t>
      </w:r>
      <w:r w:rsidR="00EE7513" w:rsidRPr="00C90259">
        <w:rPr>
          <w:rFonts w:ascii="Joost" w:hAnsi="Joost" w:cs="Times New Roman"/>
          <w:color w:val="000000" w:themeColor="text1"/>
          <w:sz w:val="23"/>
          <w:szCs w:val="23"/>
        </w:rPr>
        <w:t>:</w:t>
      </w:r>
    </w:p>
    <w:tbl>
      <w:tblPr>
        <w:tblStyle w:val="TableGrid"/>
        <w:tblW w:w="0" w:type="auto"/>
        <w:tblInd w:w="567" w:type="dxa"/>
        <w:tblLook w:val="04A0" w:firstRow="1" w:lastRow="0" w:firstColumn="1" w:lastColumn="0" w:noHBand="0" w:noVBand="1"/>
      </w:tblPr>
      <w:tblGrid>
        <w:gridCol w:w="1089"/>
        <w:gridCol w:w="4705"/>
        <w:gridCol w:w="1767"/>
        <w:gridCol w:w="1500"/>
      </w:tblGrid>
      <w:tr w:rsidR="00A55CB7" w:rsidRPr="00C90259" w14:paraId="49DD1B4C" w14:textId="77777777" w:rsidTr="00A55CB7">
        <w:tc>
          <w:tcPr>
            <w:tcW w:w="562" w:type="dxa"/>
          </w:tcPr>
          <w:p w14:paraId="4D9B7FF6" w14:textId="483CC33D" w:rsidR="00AB7EBC" w:rsidRPr="00C90259" w:rsidRDefault="00AB7EBC"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Eil. Nr.</w:t>
            </w:r>
          </w:p>
        </w:tc>
        <w:tc>
          <w:tcPr>
            <w:tcW w:w="5954" w:type="dxa"/>
          </w:tcPr>
          <w:p w14:paraId="6188DBEE" w14:textId="5E8E9618" w:rsidR="00AB7EBC" w:rsidRPr="00C90259" w:rsidRDefault="00AB7EBC"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Pavadinimas</w:t>
            </w:r>
          </w:p>
        </w:tc>
        <w:tc>
          <w:tcPr>
            <w:tcW w:w="992" w:type="dxa"/>
          </w:tcPr>
          <w:p w14:paraId="5A6A11F3" w14:textId="78907863" w:rsidR="00AB7EBC" w:rsidRPr="00C90259" w:rsidRDefault="00AB7EBC"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Matavimo vienetas</w:t>
            </w:r>
          </w:p>
        </w:tc>
        <w:tc>
          <w:tcPr>
            <w:tcW w:w="1553" w:type="dxa"/>
          </w:tcPr>
          <w:p w14:paraId="323F84F9" w14:textId="1D4E7230" w:rsidR="00AB7EBC" w:rsidRPr="00C90259" w:rsidRDefault="00A55CB7"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Kiekis</w:t>
            </w:r>
          </w:p>
        </w:tc>
      </w:tr>
      <w:tr w:rsidR="00A55CB7" w:rsidRPr="00C90259" w14:paraId="34FE5D1B" w14:textId="77777777" w:rsidTr="00A55CB7">
        <w:tc>
          <w:tcPr>
            <w:tcW w:w="562" w:type="dxa"/>
          </w:tcPr>
          <w:p w14:paraId="426D2074" w14:textId="7D41672F" w:rsidR="00AB7EBC" w:rsidRPr="00C90259" w:rsidRDefault="00A55CB7"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 xml:space="preserve">1. </w:t>
            </w:r>
          </w:p>
        </w:tc>
        <w:tc>
          <w:tcPr>
            <w:tcW w:w="5954" w:type="dxa"/>
          </w:tcPr>
          <w:p w14:paraId="6F82E6EB" w14:textId="25513DD8" w:rsidR="00AB7EBC" w:rsidRPr="00C90259" w:rsidRDefault="00A55CB7" w:rsidP="00FC6155">
            <w:pPr>
              <w:widowControl w:val="0"/>
              <w:tabs>
                <w:tab w:val="left" w:pos="567"/>
                <w:tab w:val="left" w:pos="709"/>
                <w:tab w:val="left" w:pos="851"/>
                <w:tab w:val="left" w:pos="1374"/>
              </w:tabs>
              <w:autoSpaceDE w:val="0"/>
              <w:autoSpaceDN w:val="0"/>
              <w:ind w:right="-46"/>
              <w:jc w:val="both"/>
              <w:rPr>
                <w:rFonts w:ascii="Joost" w:hAnsi="Joost"/>
                <w:color w:val="000000" w:themeColor="text1"/>
                <w:sz w:val="23"/>
                <w:szCs w:val="23"/>
              </w:rPr>
            </w:pPr>
            <w:r w:rsidRPr="00C90259">
              <w:rPr>
                <w:rFonts w:ascii="Joost" w:hAnsi="Joost"/>
                <w:color w:val="000000" w:themeColor="text1"/>
                <w:sz w:val="23"/>
                <w:szCs w:val="23"/>
              </w:rPr>
              <w:t xml:space="preserve">Užsakomosios </w:t>
            </w:r>
            <w:r w:rsidR="00EC6D72" w:rsidRPr="00C90259">
              <w:rPr>
                <w:rFonts w:ascii="Joost" w:hAnsi="Joost"/>
                <w:color w:val="000000" w:themeColor="text1"/>
                <w:sz w:val="23"/>
                <w:szCs w:val="23"/>
              </w:rPr>
              <w:t>ESVIS priežiūros paslaugos</w:t>
            </w:r>
          </w:p>
        </w:tc>
        <w:tc>
          <w:tcPr>
            <w:tcW w:w="992" w:type="dxa"/>
          </w:tcPr>
          <w:p w14:paraId="0BE1AAFA" w14:textId="304E7EEB" w:rsidR="00AB7EBC" w:rsidRPr="00C90259" w:rsidRDefault="00A55CB7"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val.</w:t>
            </w:r>
          </w:p>
        </w:tc>
        <w:tc>
          <w:tcPr>
            <w:tcW w:w="1553" w:type="dxa"/>
          </w:tcPr>
          <w:p w14:paraId="6B68F7FC" w14:textId="13D0BADD" w:rsidR="00AB7EBC" w:rsidRPr="00C90259" w:rsidRDefault="0009173E"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1400</w:t>
            </w:r>
          </w:p>
        </w:tc>
      </w:tr>
      <w:tr w:rsidR="00A55CB7" w:rsidRPr="00C90259" w14:paraId="4A72A280" w14:textId="77777777" w:rsidTr="00A55CB7">
        <w:tc>
          <w:tcPr>
            <w:tcW w:w="562" w:type="dxa"/>
          </w:tcPr>
          <w:p w14:paraId="1D46B7A4" w14:textId="6BC3E218" w:rsidR="00AB7EBC" w:rsidRPr="00C90259" w:rsidRDefault="00A55CB7"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2.</w:t>
            </w:r>
          </w:p>
        </w:tc>
        <w:tc>
          <w:tcPr>
            <w:tcW w:w="5954" w:type="dxa"/>
          </w:tcPr>
          <w:p w14:paraId="34D9D6E0" w14:textId="77777777" w:rsidR="00AB7EBC" w:rsidRDefault="00EC6D72" w:rsidP="00FC6155">
            <w:pPr>
              <w:widowControl w:val="0"/>
              <w:tabs>
                <w:tab w:val="left" w:pos="567"/>
                <w:tab w:val="left" w:pos="709"/>
                <w:tab w:val="left" w:pos="851"/>
                <w:tab w:val="left" w:pos="1374"/>
              </w:tabs>
              <w:autoSpaceDE w:val="0"/>
              <w:autoSpaceDN w:val="0"/>
              <w:ind w:right="-46"/>
              <w:jc w:val="both"/>
              <w:rPr>
                <w:rFonts w:ascii="Joost" w:hAnsi="Joost"/>
                <w:color w:val="000000" w:themeColor="text1"/>
                <w:sz w:val="23"/>
                <w:szCs w:val="23"/>
              </w:rPr>
            </w:pPr>
            <w:r w:rsidRPr="00C90259">
              <w:rPr>
                <w:rFonts w:ascii="Joost" w:hAnsi="Joost"/>
                <w:color w:val="000000" w:themeColor="text1"/>
                <w:sz w:val="23"/>
                <w:szCs w:val="23"/>
              </w:rPr>
              <w:t>ESVIS vystymo paslaugos</w:t>
            </w:r>
          </w:p>
          <w:p w14:paraId="3CFFD875" w14:textId="75936743" w:rsidR="00AD419A" w:rsidRPr="00C90259" w:rsidRDefault="00AD419A"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p>
        </w:tc>
        <w:tc>
          <w:tcPr>
            <w:tcW w:w="992" w:type="dxa"/>
          </w:tcPr>
          <w:p w14:paraId="3E1FDE17" w14:textId="0EE28164" w:rsidR="00AB7EBC" w:rsidRPr="00C90259" w:rsidRDefault="00A55CB7"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val.</w:t>
            </w:r>
          </w:p>
        </w:tc>
        <w:tc>
          <w:tcPr>
            <w:tcW w:w="1553" w:type="dxa"/>
          </w:tcPr>
          <w:p w14:paraId="6797ED2C" w14:textId="0BE1B3FE" w:rsidR="00AB7EBC" w:rsidRPr="00C90259" w:rsidRDefault="004919C4" w:rsidP="00C90259">
            <w:pPr>
              <w:widowControl w:val="0"/>
              <w:tabs>
                <w:tab w:val="left" w:pos="567"/>
                <w:tab w:val="left" w:pos="709"/>
                <w:tab w:val="left" w:pos="851"/>
                <w:tab w:val="left" w:pos="1374"/>
              </w:tabs>
              <w:autoSpaceDE w:val="0"/>
              <w:autoSpaceDN w:val="0"/>
              <w:ind w:right="-46" w:firstLine="567"/>
              <w:jc w:val="both"/>
              <w:rPr>
                <w:rFonts w:ascii="Joost" w:hAnsi="Joost"/>
                <w:color w:val="000000" w:themeColor="text1"/>
                <w:sz w:val="23"/>
                <w:szCs w:val="23"/>
              </w:rPr>
            </w:pPr>
            <w:r w:rsidRPr="00C90259">
              <w:rPr>
                <w:rFonts w:ascii="Joost" w:hAnsi="Joost"/>
                <w:color w:val="000000" w:themeColor="text1"/>
                <w:sz w:val="23"/>
                <w:szCs w:val="23"/>
              </w:rPr>
              <w:t>1</w:t>
            </w:r>
            <w:r w:rsidR="0009173E" w:rsidRPr="00C90259">
              <w:rPr>
                <w:rFonts w:ascii="Joost" w:hAnsi="Joost"/>
                <w:color w:val="000000" w:themeColor="text1"/>
                <w:sz w:val="23"/>
                <w:szCs w:val="23"/>
              </w:rPr>
              <w:t>800</w:t>
            </w:r>
          </w:p>
        </w:tc>
      </w:tr>
    </w:tbl>
    <w:p w14:paraId="037720F9" w14:textId="72F660E3" w:rsidR="00EE7513" w:rsidRDefault="00BF11F5" w:rsidP="00C90259">
      <w:pPr>
        <w:pStyle w:val="ListParagraph"/>
        <w:widowControl w:val="0"/>
        <w:numPr>
          <w:ilvl w:val="0"/>
          <w:numId w:val="24"/>
        </w:numPr>
        <w:tabs>
          <w:tab w:val="left" w:pos="568"/>
          <w:tab w:val="left" w:pos="709"/>
          <w:tab w:val="left" w:pos="851"/>
          <w:tab w:val="left" w:pos="1374"/>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Valandų kiekis nurodytas preliminarus ir </w:t>
      </w:r>
      <w:r w:rsidR="0009173E" w:rsidRPr="00C90259">
        <w:rPr>
          <w:rFonts w:ascii="Joost" w:hAnsi="Joost" w:cs="Times New Roman"/>
          <w:color w:val="000000" w:themeColor="text1"/>
          <w:sz w:val="23"/>
          <w:szCs w:val="23"/>
        </w:rPr>
        <w:t xml:space="preserve">Perkančioji organizacija neįsipareigoja išnaudoti </w:t>
      </w:r>
      <w:r w:rsidRPr="00C90259">
        <w:rPr>
          <w:rFonts w:ascii="Joost" w:hAnsi="Joost" w:cs="Times New Roman"/>
          <w:color w:val="000000" w:themeColor="text1"/>
          <w:sz w:val="23"/>
          <w:szCs w:val="23"/>
        </w:rPr>
        <w:t>visų nurodytų valandų, o Paslaugų teikėjas neturi teisės reikalauti išnaudoti visas preliminariai nurodytas valandas.</w:t>
      </w:r>
    </w:p>
    <w:p w14:paraId="2CDA4EFC" w14:textId="77777777" w:rsidR="00AD419A" w:rsidRDefault="00AD419A" w:rsidP="00AD419A">
      <w:pPr>
        <w:widowControl w:val="0"/>
        <w:tabs>
          <w:tab w:val="left" w:pos="568"/>
          <w:tab w:val="left" w:pos="709"/>
          <w:tab w:val="left" w:pos="851"/>
          <w:tab w:val="left" w:pos="1374"/>
        </w:tabs>
        <w:autoSpaceDE w:val="0"/>
        <w:autoSpaceDN w:val="0"/>
        <w:spacing w:after="0" w:line="240" w:lineRule="auto"/>
        <w:ind w:right="-46"/>
        <w:jc w:val="both"/>
        <w:rPr>
          <w:rFonts w:ascii="Joost" w:hAnsi="Joost" w:cs="Times New Roman"/>
          <w:color w:val="000000" w:themeColor="text1"/>
          <w:sz w:val="23"/>
          <w:szCs w:val="23"/>
        </w:rPr>
      </w:pPr>
    </w:p>
    <w:p w14:paraId="77F0AD14"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p>
    <w:p w14:paraId="672CC6A2"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 xml:space="preserve">IV </w:t>
      </w:r>
      <w:r w:rsidRPr="00C90259">
        <w:rPr>
          <w:rFonts w:ascii="Joost" w:hAnsi="Joost" w:cs="Times New Roman"/>
          <w:b/>
          <w:color w:val="000000" w:themeColor="text1"/>
          <w:sz w:val="23"/>
          <w:szCs w:val="23"/>
        </w:rPr>
        <w:t>SKYRIUS</w:t>
      </w:r>
    </w:p>
    <w:p w14:paraId="3BCD241F" w14:textId="7A57B6E8" w:rsidR="000D3655" w:rsidRPr="00C90259" w:rsidRDefault="00120895" w:rsidP="00C90259">
      <w:pPr>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pacing w:val="-5"/>
          <w:sz w:val="23"/>
          <w:szCs w:val="23"/>
        </w:rPr>
        <w:t>ESVIS</w:t>
      </w:r>
      <w:r w:rsidR="000D3655" w:rsidRPr="00C90259">
        <w:rPr>
          <w:rFonts w:ascii="Joost" w:hAnsi="Joost" w:cs="Times New Roman"/>
          <w:b/>
          <w:bCs/>
          <w:color w:val="000000" w:themeColor="text1"/>
          <w:spacing w:val="-5"/>
          <w:sz w:val="23"/>
          <w:szCs w:val="23"/>
        </w:rPr>
        <w:t xml:space="preserve"> PRIEŽIŪROS</w:t>
      </w:r>
      <w:r w:rsidR="000D3655" w:rsidRPr="00C90259">
        <w:rPr>
          <w:rFonts w:ascii="Joost" w:hAnsi="Joost" w:cs="Times New Roman"/>
          <w:b/>
          <w:bCs/>
          <w:color w:val="000000" w:themeColor="text1"/>
          <w:sz w:val="23"/>
          <w:szCs w:val="23"/>
        </w:rPr>
        <w:t xml:space="preserve"> PASLAUGOS</w:t>
      </w:r>
    </w:p>
    <w:p w14:paraId="47EF88FC" w14:textId="77777777" w:rsidR="000D3655" w:rsidRPr="00C90259" w:rsidRDefault="000D3655" w:rsidP="00C90259">
      <w:pPr>
        <w:spacing w:after="0" w:line="240" w:lineRule="auto"/>
        <w:jc w:val="center"/>
        <w:rPr>
          <w:rFonts w:ascii="Joost" w:hAnsi="Joost" w:cs="Times New Roman"/>
          <w:b/>
          <w:bCs/>
          <w:color w:val="000000" w:themeColor="text1"/>
          <w:sz w:val="23"/>
          <w:szCs w:val="23"/>
        </w:rPr>
      </w:pPr>
    </w:p>
    <w:p w14:paraId="4B670F93" w14:textId="0FD5CB23" w:rsidR="000D3655" w:rsidRPr="00492550" w:rsidRDefault="00AF554D"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b/>
          <w:bCs/>
          <w:color w:val="000000" w:themeColor="text1"/>
          <w:sz w:val="23"/>
          <w:szCs w:val="23"/>
        </w:rPr>
        <w:t>Bazinė</w:t>
      </w:r>
      <w:r w:rsidR="00235ACA" w:rsidRPr="00C90259">
        <w:rPr>
          <w:rFonts w:ascii="Joost" w:eastAsia="Times New Roman" w:hAnsi="Joost" w:cs="Times New Roman"/>
          <w:b/>
          <w:bCs/>
          <w:color w:val="000000" w:themeColor="text1"/>
          <w:sz w:val="23"/>
          <w:szCs w:val="23"/>
        </w:rPr>
        <w:t>mis</w:t>
      </w:r>
      <w:r w:rsidRPr="00C90259">
        <w:rPr>
          <w:rFonts w:ascii="Joost" w:eastAsia="Times New Roman" w:hAnsi="Joost" w:cs="Times New Roman"/>
          <w:b/>
          <w:bCs/>
          <w:color w:val="000000" w:themeColor="text1"/>
          <w:sz w:val="23"/>
          <w:szCs w:val="23"/>
        </w:rPr>
        <w:t xml:space="preserve"> </w:t>
      </w:r>
      <w:r w:rsidR="00120895" w:rsidRPr="00C90259">
        <w:rPr>
          <w:rFonts w:ascii="Joost" w:eastAsia="Times New Roman" w:hAnsi="Joost" w:cs="Times New Roman"/>
          <w:b/>
          <w:bCs/>
          <w:color w:val="000000" w:themeColor="text1"/>
          <w:sz w:val="23"/>
          <w:szCs w:val="23"/>
        </w:rPr>
        <w:t>ESVIS</w:t>
      </w:r>
      <w:r w:rsidR="000D3655" w:rsidRPr="00C90259">
        <w:rPr>
          <w:rFonts w:ascii="Joost" w:eastAsia="Times New Roman" w:hAnsi="Joost" w:cs="Times New Roman"/>
          <w:b/>
          <w:bCs/>
          <w:color w:val="000000" w:themeColor="text1"/>
          <w:sz w:val="23"/>
          <w:szCs w:val="23"/>
        </w:rPr>
        <w:t xml:space="preserve"> priežiūros paslaugo</w:t>
      </w:r>
      <w:r w:rsidR="00235ACA" w:rsidRPr="00C90259">
        <w:rPr>
          <w:rFonts w:ascii="Joost" w:eastAsia="Times New Roman" w:hAnsi="Joost" w:cs="Times New Roman"/>
          <w:b/>
          <w:bCs/>
          <w:color w:val="000000" w:themeColor="text1"/>
          <w:sz w:val="23"/>
          <w:szCs w:val="23"/>
        </w:rPr>
        <w:t>mis</w:t>
      </w:r>
      <w:r w:rsidR="000D3655" w:rsidRPr="00C90259">
        <w:rPr>
          <w:rFonts w:ascii="Joost" w:eastAsia="Times New Roman" w:hAnsi="Joost" w:cs="Times New Roman"/>
          <w:b/>
          <w:bCs/>
          <w:color w:val="000000" w:themeColor="text1"/>
          <w:sz w:val="23"/>
          <w:szCs w:val="23"/>
        </w:rPr>
        <w:t xml:space="preserve"> </w:t>
      </w:r>
      <w:r w:rsidR="00843275" w:rsidRPr="00C90259">
        <w:rPr>
          <w:rFonts w:ascii="Joost" w:eastAsia="Times New Roman" w:hAnsi="Joost" w:cs="Times New Roman"/>
          <w:b/>
          <w:bCs/>
          <w:color w:val="000000" w:themeColor="text1"/>
          <w:sz w:val="23"/>
          <w:szCs w:val="23"/>
        </w:rPr>
        <w:t>laikom</w:t>
      </w:r>
      <w:r w:rsidR="00235ACA" w:rsidRPr="00C90259">
        <w:rPr>
          <w:rFonts w:ascii="Joost" w:eastAsia="Times New Roman" w:hAnsi="Joost" w:cs="Times New Roman"/>
          <w:b/>
          <w:bCs/>
          <w:color w:val="000000" w:themeColor="text1"/>
          <w:sz w:val="23"/>
          <w:szCs w:val="23"/>
        </w:rPr>
        <w:t xml:space="preserve">os </w:t>
      </w:r>
      <w:r w:rsidR="00235ACA" w:rsidRPr="00C90259">
        <w:rPr>
          <w:rFonts w:ascii="Joost" w:eastAsia="Times New Roman" w:hAnsi="Joost" w:cs="Times New Roman"/>
          <w:b/>
          <w:bCs/>
          <w:color w:val="000000" w:themeColor="text1"/>
          <w:sz w:val="23"/>
          <w:szCs w:val="23"/>
          <w:u w:val="single"/>
        </w:rPr>
        <w:t xml:space="preserve">Paslaugų teikėjo </w:t>
      </w:r>
      <w:r w:rsidR="004E6BF8" w:rsidRPr="00C90259">
        <w:rPr>
          <w:rFonts w:ascii="Joost" w:eastAsia="Times New Roman" w:hAnsi="Joost" w:cs="Times New Roman"/>
          <w:b/>
          <w:bCs/>
          <w:color w:val="000000" w:themeColor="text1"/>
          <w:sz w:val="23"/>
          <w:szCs w:val="23"/>
          <w:u w:val="single"/>
        </w:rPr>
        <w:t>pasiruošimo</w:t>
      </w:r>
      <w:r w:rsidR="004E6BF8" w:rsidRPr="00C90259">
        <w:rPr>
          <w:rFonts w:ascii="Joost" w:eastAsia="Times New Roman" w:hAnsi="Joost" w:cs="Times New Roman"/>
          <w:b/>
          <w:bCs/>
          <w:color w:val="000000" w:themeColor="text1"/>
          <w:sz w:val="23"/>
          <w:szCs w:val="23"/>
        </w:rPr>
        <w:t xml:space="preserve"> </w:t>
      </w:r>
      <w:r w:rsidR="0023234B" w:rsidRPr="00C90259">
        <w:rPr>
          <w:rFonts w:ascii="Joost" w:eastAsia="Times New Roman" w:hAnsi="Joost" w:cs="Times New Roman"/>
          <w:b/>
          <w:bCs/>
          <w:color w:val="000000" w:themeColor="text1"/>
          <w:sz w:val="23"/>
          <w:szCs w:val="23"/>
        </w:rPr>
        <w:t xml:space="preserve">reaguoti ir spręsti ESVIS </w:t>
      </w:r>
      <w:r w:rsidR="00B05BDE" w:rsidRPr="00C90259">
        <w:rPr>
          <w:rFonts w:ascii="Joost" w:eastAsia="Times New Roman" w:hAnsi="Joost" w:cs="Times New Roman"/>
          <w:b/>
          <w:bCs/>
          <w:color w:val="000000" w:themeColor="text1"/>
          <w:sz w:val="23"/>
          <w:szCs w:val="23"/>
        </w:rPr>
        <w:t xml:space="preserve">pasireiškusius </w:t>
      </w:r>
      <w:r w:rsidR="0023234B" w:rsidRPr="00C90259">
        <w:rPr>
          <w:rFonts w:ascii="Joost" w:eastAsia="Times New Roman" w:hAnsi="Joost" w:cs="Times New Roman"/>
          <w:b/>
          <w:bCs/>
          <w:color w:val="000000" w:themeColor="text1"/>
          <w:sz w:val="23"/>
          <w:szCs w:val="23"/>
        </w:rPr>
        <w:t>sutrikim</w:t>
      </w:r>
      <w:r w:rsidR="00B05BDE" w:rsidRPr="00C90259">
        <w:rPr>
          <w:rFonts w:ascii="Joost" w:eastAsia="Times New Roman" w:hAnsi="Joost" w:cs="Times New Roman"/>
          <w:b/>
          <w:bCs/>
          <w:color w:val="000000" w:themeColor="text1"/>
          <w:sz w:val="23"/>
          <w:szCs w:val="23"/>
        </w:rPr>
        <w:t>us</w:t>
      </w:r>
      <w:r w:rsidR="00E034E6" w:rsidRPr="00C90259">
        <w:rPr>
          <w:rFonts w:ascii="Joost" w:eastAsia="Times New Roman" w:hAnsi="Joost" w:cs="Times New Roman"/>
          <w:b/>
          <w:bCs/>
          <w:color w:val="000000" w:themeColor="text1"/>
          <w:sz w:val="23"/>
          <w:szCs w:val="23"/>
        </w:rPr>
        <w:t xml:space="preserve"> </w:t>
      </w:r>
      <w:r w:rsidR="00A10729" w:rsidRPr="00C90259">
        <w:rPr>
          <w:rFonts w:ascii="Joost" w:eastAsia="Times New Roman" w:hAnsi="Joost" w:cs="Times New Roman"/>
          <w:b/>
          <w:bCs/>
          <w:color w:val="000000" w:themeColor="text1"/>
          <w:sz w:val="23"/>
          <w:szCs w:val="23"/>
        </w:rPr>
        <w:t xml:space="preserve">(šios techninės specifikacijos </w:t>
      </w:r>
      <w:r w:rsidR="00BF59C4" w:rsidRPr="00C90259">
        <w:rPr>
          <w:rFonts w:ascii="Joost" w:eastAsia="Times New Roman" w:hAnsi="Joost" w:cs="Times New Roman"/>
          <w:b/>
          <w:bCs/>
          <w:color w:val="000000" w:themeColor="text1"/>
          <w:sz w:val="23"/>
          <w:szCs w:val="23"/>
        </w:rPr>
        <w:t xml:space="preserve">V </w:t>
      </w:r>
      <w:r w:rsidR="00407E7A" w:rsidRPr="00C90259">
        <w:rPr>
          <w:rFonts w:ascii="Joost" w:eastAsia="Times New Roman" w:hAnsi="Joost" w:cs="Times New Roman"/>
          <w:b/>
          <w:bCs/>
          <w:color w:val="000000" w:themeColor="text1"/>
          <w:sz w:val="23"/>
          <w:szCs w:val="23"/>
        </w:rPr>
        <w:t xml:space="preserve">skyriuje „ESVIS </w:t>
      </w:r>
      <w:r w:rsidR="00407E7A" w:rsidRPr="00492550">
        <w:rPr>
          <w:rFonts w:ascii="Joost" w:eastAsia="Times New Roman" w:hAnsi="Joost" w:cs="Times New Roman"/>
          <w:b/>
          <w:bCs/>
          <w:color w:val="000000" w:themeColor="text1"/>
          <w:sz w:val="23"/>
          <w:szCs w:val="23"/>
        </w:rPr>
        <w:t>priežiūros paslaugų teikimo tvarka“</w:t>
      </w:r>
      <w:r w:rsidR="00A10729" w:rsidRPr="00492550">
        <w:rPr>
          <w:rFonts w:ascii="Joost" w:eastAsia="Times New Roman" w:hAnsi="Joost" w:cs="Times New Roman"/>
          <w:b/>
          <w:bCs/>
          <w:color w:val="000000" w:themeColor="text1"/>
          <w:sz w:val="23"/>
          <w:szCs w:val="23"/>
        </w:rPr>
        <w:t xml:space="preserve"> nustatytais terminais) </w:t>
      </w:r>
      <w:r w:rsidR="00CD4D35" w:rsidRPr="00492550">
        <w:rPr>
          <w:rFonts w:ascii="Joost" w:eastAsia="Times New Roman" w:hAnsi="Joost" w:cs="Times New Roman"/>
          <w:b/>
          <w:bCs/>
          <w:color w:val="000000" w:themeColor="text1"/>
          <w:sz w:val="23"/>
          <w:szCs w:val="23"/>
        </w:rPr>
        <w:t>bei teikti konsultacijas</w:t>
      </w:r>
      <w:r w:rsidR="00A10729" w:rsidRPr="00492550">
        <w:rPr>
          <w:rFonts w:ascii="Joost" w:eastAsia="Times New Roman" w:hAnsi="Joost" w:cs="Times New Roman"/>
          <w:b/>
          <w:bCs/>
          <w:color w:val="000000" w:themeColor="text1"/>
          <w:sz w:val="23"/>
          <w:szCs w:val="23"/>
        </w:rPr>
        <w:t xml:space="preserve">, </w:t>
      </w:r>
      <w:r w:rsidR="00D55A32" w:rsidRPr="00492550">
        <w:rPr>
          <w:rFonts w:ascii="Joost" w:eastAsia="Times New Roman" w:hAnsi="Joost" w:cs="Times New Roman"/>
          <w:b/>
          <w:bCs/>
          <w:color w:val="000000" w:themeColor="text1"/>
          <w:sz w:val="23"/>
          <w:szCs w:val="23"/>
        </w:rPr>
        <w:t>paslaugos</w:t>
      </w:r>
      <w:r w:rsidR="001C5262" w:rsidRPr="00492550">
        <w:rPr>
          <w:rFonts w:ascii="Joost" w:eastAsia="Times New Roman" w:hAnsi="Joost" w:cs="Times New Roman"/>
          <w:b/>
          <w:bCs/>
          <w:color w:val="000000" w:themeColor="text1"/>
          <w:sz w:val="23"/>
          <w:szCs w:val="23"/>
        </w:rPr>
        <w:t>.</w:t>
      </w:r>
      <w:r w:rsidR="00A27798" w:rsidRPr="00492550">
        <w:rPr>
          <w:rFonts w:ascii="Joost" w:eastAsia="Times New Roman" w:hAnsi="Joost" w:cs="Times New Roman"/>
          <w:color w:val="000000" w:themeColor="text1"/>
          <w:sz w:val="23"/>
          <w:szCs w:val="23"/>
        </w:rPr>
        <w:t xml:space="preserve"> Šioms paslaugoms apmokėti </w:t>
      </w:r>
      <w:r w:rsidR="00CA043A" w:rsidRPr="00492550">
        <w:rPr>
          <w:rFonts w:ascii="Joost" w:eastAsia="Times New Roman" w:hAnsi="Joost" w:cs="Times New Roman"/>
          <w:color w:val="000000" w:themeColor="text1"/>
          <w:sz w:val="23"/>
          <w:szCs w:val="23"/>
        </w:rPr>
        <w:t>turi būti taikomas Paslaugų teikėjo pasiūlyme nurodytas</w:t>
      </w:r>
      <w:r w:rsidR="00DC2BC7" w:rsidRPr="00492550">
        <w:rPr>
          <w:rFonts w:ascii="Joost" w:eastAsia="Times New Roman" w:hAnsi="Joost" w:cs="Times New Roman"/>
          <w:color w:val="000000" w:themeColor="text1"/>
          <w:sz w:val="23"/>
          <w:szCs w:val="23"/>
        </w:rPr>
        <w:t xml:space="preserve"> </w:t>
      </w:r>
      <w:r w:rsidR="00CA043A" w:rsidRPr="00492550">
        <w:rPr>
          <w:rFonts w:ascii="Joost" w:eastAsia="Times New Roman" w:hAnsi="Joost" w:cs="Times New Roman"/>
          <w:color w:val="000000" w:themeColor="text1"/>
          <w:sz w:val="23"/>
          <w:szCs w:val="23"/>
        </w:rPr>
        <w:t>bazini</w:t>
      </w:r>
      <w:r w:rsidR="00DC2BC7" w:rsidRPr="00492550">
        <w:rPr>
          <w:rFonts w:ascii="Joost" w:eastAsia="Times New Roman" w:hAnsi="Joost" w:cs="Times New Roman"/>
          <w:color w:val="000000" w:themeColor="text1"/>
          <w:sz w:val="23"/>
          <w:szCs w:val="23"/>
        </w:rPr>
        <w:t>s</w:t>
      </w:r>
      <w:r w:rsidR="00F30A3C" w:rsidRPr="00492550">
        <w:rPr>
          <w:rFonts w:ascii="Joost" w:eastAsia="Times New Roman" w:hAnsi="Joost" w:cs="Times New Roman"/>
          <w:color w:val="000000" w:themeColor="text1"/>
          <w:sz w:val="23"/>
          <w:szCs w:val="23"/>
        </w:rPr>
        <w:t xml:space="preserve"> pasiruošimo reaguoti ir spręsti ESVIS pasireiškusius sutrikimus</w:t>
      </w:r>
      <w:r w:rsidR="001B75F0" w:rsidRPr="00492550">
        <w:rPr>
          <w:rFonts w:ascii="Joost" w:eastAsia="Times New Roman" w:hAnsi="Joost" w:cs="Times New Roman"/>
          <w:color w:val="000000" w:themeColor="text1"/>
          <w:sz w:val="23"/>
          <w:szCs w:val="23"/>
        </w:rPr>
        <w:t xml:space="preserve"> mokestis, mokamas kas mėnesį.</w:t>
      </w:r>
      <w:r w:rsidR="00CA043A" w:rsidRPr="00492550">
        <w:rPr>
          <w:rFonts w:ascii="Joost" w:eastAsia="Times New Roman" w:hAnsi="Joost" w:cs="Times New Roman"/>
          <w:color w:val="000000" w:themeColor="text1"/>
          <w:sz w:val="23"/>
          <w:szCs w:val="23"/>
        </w:rPr>
        <w:t xml:space="preserve"> </w:t>
      </w:r>
      <w:r w:rsidR="00643159" w:rsidRPr="00492550">
        <w:rPr>
          <w:rFonts w:ascii="Joost" w:eastAsia="Times New Roman" w:hAnsi="Joost" w:cs="Times New Roman"/>
          <w:color w:val="000000" w:themeColor="text1"/>
          <w:sz w:val="23"/>
          <w:szCs w:val="23"/>
        </w:rPr>
        <w:t xml:space="preserve">Teikiant šias paslaugas, Paslaugų teikėjas gali naudoti specializuotus </w:t>
      </w:r>
      <w:r w:rsidR="002C77CB" w:rsidRPr="00492550">
        <w:rPr>
          <w:rFonts w:ascii="Joost" w:eastAsia="Times New Roman" w:hAnsi="Joost" w:cs="Times New Roman"/>
          <w:color w:val="000000" w:themeColor="text1"/>
          <w:sz w:val="23"/>
          <w:szCs w:val="23"/>
        </w:rPr>
        <w:t xml:space="preserve">automatinius programinės įrangos monitoringo įrankius, siekiant </w:t>
      </w:r>
      <w:r w:rsidR="003503E3" w:rsidRPr="00492550">
        <w:rPr>
          <w:rFonts w:ascii="Joost" w:eastAsia="Times New Roman" w:hAnsi="Joost" w:cs="Times New Roman"/>
          <w:color w:val="000000" w:themeColor="text1"/>
          <w:sz w:val="23"/>
          <w:szCs w:val="23"/>
        </w:rPr>
        <w:t>užkirsti kelią potencialių problemų atsiradimui</w:t>
      </w:r>
      <w:r w:rsidR="00604E5C" w:rsidRPr="00492550">
        <w:rPr>
          <w:rFonts w:ascii="Joost" w:eastAsia="Times New Roman" w:hAnsi="Joost" w:cs="Times New Roman"/>
          <w:color w:val="000000" w:themeColor="text1"/>
          <w:sz w:val="23"/>
          <w:szCs w:val="23"/>
        </w:rPr>
        <w:t>.</w:t>
      </w:r>
    </w:p>
    <w:p w14:paraId="23C8BF30" w14:textId="57281BA7" w:rsidR="00EF2DEE" w:rsidRPr="00492550" w:rsidRDefault="00EF2DEE"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492550">
        <w:rPr>
          <w:rFonts w:ascii="Joost" w:eastAsia="Times New Roman" w:hAnsi="Joost" w:cs="Times New Roman"/>
          <w:b/>
          <w:bCs/>
          <w:color w:val="000000" w:themeColor="text1"/>
          <w:sz w:val="23"/>
          <w:szCs w:val="23"/>
        </w:rPr>
        <w:t>Užsakomosios ESVIS priežiūros paslaugos</w:t>
      </w:r>
      <w:r w:rsidR="006D4B64" w:rsidRPr="00492550">
        <w:rPr>
          <w:rFonts w:ascii="Joost" w:eastAsia="Times New Roman" w:hAnsi="Joost" w:cs="Times New Roman"/>
          <w:b/>
          <w:bCs/>
          <w:color w:val="000000" w:themeColor="text1"/>
          <w:sz w:val="23"/>
          <w:szCs w:val="23"/>
        </w:rPr>
        <w:t xml:space="preserve"> teikiamos už konkrečių ESVIS sutrikimų ar užklausų sprendimo bei konsultacijų teikimo mokestį,</w:t>
      </w:r>
      <w:r w:rsidR="008770A9" w:rsidRPr="00492550">
        <w:rPr>
          <w:rFonts w:ascii="Joost" w:eastAsia="Times New Roman" w:hAnsi="Joost" w:cs="Times New Roman"/>
          <w:b/>
          <w:bCs/>
          <w:color w:val="000000" w:themeColor="text1"/>
          <w:sz w:val="23"/>
          <w:szCs w:val="23"/>
        </w:rPr>
        <w:t xml:space="preserve"> </w:t>
      </w:r>
      <w:r w:rsidR="000F1703" w:rsidRPr="00492550">
        <w:rPr>
          <w:rFonts w:ascii="Joost" w:eastAsia="Times New Roman" w:hAnsi="Joost" w:cs="Times New Roman"/>
          <w:b/>
          <w:bCs/>
          <w:color w:val="000000" w:themeColor="text1"/>
          <w:sz w:val="23"/>
          <w:szCs w:val="23"/>
        </w:rPr>
        <w:t xml:space="preserve">pagal </w:t>
      </w:r>
      <w:r w:rsidR="008770A9" w:rsidRPr="00492550">
        <w:rPr>
          <w:rFonts w:ascii="Joost" w:eastAsia="Times New Roman" w:hAnsi="Joost" w:cs="Times New Roman"/>
          <w:b/>
          <w:bCs/>
          <w:color w:val="000000" w:themeColor="text1"/>
          <w:sz w:val="23"/>
          <w:szCs w:val="23"/>
        </w:rPr>
        <w:t xml:space="preserve">Paslaugų teikėjo pasiūlyme </w:t>
      </w:r>
      <w:r w:rsidR="002E0321" w:rsidRPr="00492550">
        <w:rPr>
          <w:rFonts w:ascii="Joost" w:eastAsia="Times New Roman" w:hAnsi="Joost" w:cs="Times New Roman"/>
          <w:b/>
          <w:bCs/>
          <w:color w:val="000000" w:themeColor="text1"/>
          <w:sz w:val="23"/>
          <w:szCs w:val="23"/>
        </w:rPr>
        <w:t xml:space="preserve">nurodytą </w:t>
      </w:r>
      <w:r w:rsidR="000F1703" w:rsidRPr="00492550">
        <w:rPr>
          <w:rFonts w:ascii="Joost" w:eastAsia="Times New Roman" w:hAnsi="Joost" w:cs="Times New Roman"/>
          <w:b/>
          <w:bCs/>
          <w:color w:val="000000" w:themeColor="text1"/>
          <w:sz w:val="23"/>
          <w:szCs w:val="23"/>
        </w:rPr>
        <w:t>Paslaugų teikėjo</w:t>
      </w:r>
      <w:r w:rsidR="002E0321" w:rsidRPr="00492550">
        <w:rPr>
          <w:rFonts w:ascii="Joost" w:eastAsia="Times New Roman" w:hAnsi="Joost" w:cs="Times New Roman"/>
          <w:b/>
          <w:bCs/>
          <w:color w:val="000000" w:themeColor="text1"/>
          <w:sz w:val="23"/>
          <w:szCs w:val="23"/>
        </w:rPr>
        <w:t xml:space="preserve"> valandinį įkainį esant Perkančiosios organizacijos užsakymams pagal faktiškai sugaištą šių paslaugų teikimo laiką</w:t>
      </w:r>
      <w:r w:rsidR="000F1703" w:rsidRPr="00492550">
        <w:rPr>
          <w:rFonts w:ascii="Joost" w:eastAsia="Times New Roman" w:hAnsi="Joost" w:cs="Times New Roman"/>
          <w:b/>
          <w:bCs/>
          <w:color w:val="000000" w:themeColor="text1"/>
          <w:sz w:val="23"/>
          <w:szCs w:val="23"/>
        </w:rPr>
        <w:t>.</w:t>
      </w:r>
      <w:r w:rsidR="00050D84" w:rsidRPr="00492550">
        <w:rPr>
          <w:rFonts w:ascii="Joost" w:eastAsia="Times New Roman" w:hAnsi="Joost" w:cs="Times New Roman"/>
          <w:b/>
          <w:bCs/>
          <w:color w:val="000000" w:themeColor="text1"/>
          <w:sz w:val="23"/>
          <w:szCs w:val="23"/>
        </w:rPr>
        <w:t xml:space="preserve"> </w:t>
      </w:r>
      <w:r w:rsidR="00050D84" w:rsidRPr="00492550">
        <w:rPr>
          <w:rFonts w:ascii="Joost" w:eastAsia="Times New Roman" w:hAnsi="Joost" w:cs="Times New Roman"/>
          <w:color w:val="000000" w:themeColor="text1"/>
          <w:sz w:val="23"/>
          <w:szCs w:val="23"/>
        </w:rPr>
        <w:t xml:space="preserve">Užsakomosios ESVIS priežiūros paslaugos </w:t>
      </w:r>
      <w:r w:rsidR="00504D71" w:rsidRPr="00492550">
        <w:rPr>
          <w:rFonts w:ascii="Joost" w:eastAsia="Times New Roman" w:hAnsi="Joost" w:cs="Times New Roman"/>
          <w:color w:val="000000" w:themeColor="text1"/>
          <w:sz w:val="23"/>
          <w:szCs w:val="23"/>
        </w:rPr>
        <w:t>apima:</w:t>
      </w:r>
    </w:p>
    <w:p w14:paraId="4327C367" w14:textId="77777777" w:rsidR="007451FB" w:rsidRPr="00C90259" w:rsidRDefault="00372C21"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ESVIS veikimo sutrikimų, klaidų analizę, sutrikimų ir/ar klaidų </w:t>
      </w:r>
      <w:r w:rsidR="00EF1903" w:rsidRPr="00C90259">
        <w:rPr>
          <w:rFonts w:ascii="Joost" w:eastAsia="Times New Roman" w:hAnsi="Joost" w:cs="Times New Roman"/>
          <w:color w:val="000000" w:themeColor="text1"/>
          <w:sz w:val="23"/>
          <w:szCs w:val="23"/>
        </w:rPr>
        <w:t>priežasčių nustatymą;</w:t>
      </w:r>
    </w:p>
    <w:p w14:paraId="0C660356" w14:textId="77777777" w:rsidR="007451FB" w:rsidRPr="00C90259" w:rsidRDefault="00DD7DB9"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programinės įrangos sutrikimų, klaidų ir neatitikimų šalinimą, siekiant užtikrinti nepertraukiamą ESVIS veikimą;</w:t>
      </w:r>
    </w:p>
    <w:p w14:paraId="5A8F855E" w14:textId="77777777" w:rsidR="007451FB" w:rsidRPr="00C90259" w:rsidRDefault="00B01AB1"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duomenų tvarkymą, reikalingą problemos/sutrikimo pašalinimui atlikus išsamią problemos analizę arba atlikus programinių priemonių pakeitimus (ištaisius klaidas);</w:t>
      </w:r>
    </w:p>
    <w:p w14:paraId="17E1198F" w14:textId="77777777" w:rsidR="007451FB" w:rsidRPr="00C90259" w:rsidRDefault="00A108AF"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klasifikatorių ir parametrų, kurių neadministruoja Perkančiosios organizacijos administratorius, keitimą;</w:t>
      </w:r>
    </w:p>
    <w:p w14:paraId="746A47A9" w14:textId="2B5E0BDC" w:rsidR="00EF1903" w:rsidRPr="00C90259" w:rsidRDefault="007451FB"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programinės įrangos saugos pažeidžiamumų, kurie atsirado programinėje įrangoje paslaugų teikimo metu, šalinimą</w:t>
      </w:r>
    </w:p>
    <w:p w14:paraId="4BCD670C" w14:textId="1FF9E7C2" w:rsidR="000D3655"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Perkančiosios organizacijos paskirtų darbuotojų konsultavimą, siekiant užtikrinti nepertraukiamą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veikimą. Konsultacijos turi būti teikiamos telefonu, el. paštu ar internetu per elektroninę Paslaugų teikėjo kreipinių valdymo sistemą (toliau – Pagalbos sistema);</w:t>
      </w:r>
    </w:p>
    <w:p w14:paraId="4364B02C" w14:textId="77777777" w:rsidR="00916C21"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Pagalbą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administratoriui, sprendžiant iškilusias problemines situacijas. Pagalba turi būti teikiama telefonu, el. paštu</w:t>
      </w:r>
      <w:r w:rsidR="00504D71" w:rsidRPr="00C90259">
        <w:rPr>
          <w:rFonts w:ascii="Joost" w:eastAsia="Times New Roman" w:hAnsi="Joost" w:cs="Times New Roman"/>
          <w:color w:val="000000" w:themeColor="text1"/>
          <w:sz w:val="23"/>
          <w:szCs w:val="23"/>
        </w:rPr>
        <w:t xml:space="preserve"> </w:t>
      </w:r>
      <w:r w:rsidRPr="00C90259">
        <w:rPr>
          <w:rFonts w:ascii="Joost" w:eastAsia="Times New Roman" w:hAnsi="Joost" w:cs="Times New Roman"/>
          <w:color w:val="000000" w:themeColor="text1"/>
          <w:sz w:val="23"/>
          <w:szCs w:val="23"/>
        </w:rPr>
        <w:t xml:space="preserve">ir internetu per Pagalbos sistemą, taip pat </w:t>
      </w:r>
      <w:r w:rsidR="0029233B" w:rsidRPr="00C90259">
        <w:rPr>
          <w:rFonts w:ascii="Joost" w:eastAsia="Times New Roman" w:hAnsi="Joost" w:cs="Times New Roman"/>
          <w:color w:val="000000" w:themeColor="text1"/>
          <w:sz w:val="23"/>
          <w:szCs w:val="23"/>
        </w:rPr>
        <w:t>bus</w:t>
      </w:r>
      <w:r w:rsidRPr="00C90259">
        <w:rPr>
          <w:rFonts w:ascii="Joost" w:eastAsia="Times New Roman" w:hAnsi="Joost" w:cs="Times New Roman"/>
          <w:color w:val="000000" w:themeColor="text1"/>
          <w:sz w:val="23"/>
          <w:szCs w:val="23"/>
        </w:rPr>
        <w:t xml:space="preserve"> sudaryta galimybė Paslaugų teikėjo įgaliotiems asmenims nuotoliniu būdu prisijungti prie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w:t>
      </w:r>
      <w:r w:rsidR="0029233B" w:rsidRPr="00C90259">
        <w:rPr>
          <w:rFonts w:ascii="Joost" w:eastAsia="Times New Roman" w:hAnsi="Joost" w:cs="Times New Roman"/>
          <w:color w:val="000000" w:themeColor="text1"/>
          <w:sz w:val="23"/>
          <w:szCs w:val="23"/>
        </w:rPr>
        <w:t>infrastruktūros, esančios Microsoft Azure viešosios debesijos platformoje</w:t>
      </w:r>
      <w:r w:rsidRPr="00C90259">
        <w:rPr>
          <w:rFonts w:ascii="Joost" w:eastAsia="Times New Roman" w:hAnsi="Joost" w:cs="Times New Roman"/>
          <w:color w:val="000000" w:themeColor="text1"/>
          <w:sz w:val="23"/>
          <w:szCs w:val="23"/>
        </w:rPr>
        <w:t>;</w:t>
      </w:r>
    </w:p>
    <w:p w14:paraId="77CB6082" w14:textId="304CB57D" w:rsidR="00916C21" w:rsidRPr="00C90259" w:rsidRDefault="00916C21"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specifinių duomenų pagal tam pateiktus kriterijus ištraukimas iš ESVIS duomenų bazės ir pateikimas Perkančiajai organizacijai pageidaujamu formatu ir struktūra;</w:t>
      </w:r>
    </w:p>
    <w:p w14:paraId="1DDCE693" w14:textId="77777777" w:rsidR="00595838" w:rsidRPr="00C90259" w:rsidRDefault="00595838"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Paslaugų teikėjo aptiktų saugos ir defektų pataisų projektavimą, programavimą, testavimą, įdiegimą ir dokumentavimą;</w:t>
      </w:r>
    </w:p>
    <w:p w14:paraId="541E4F78" w14:textId="4736D6D8" w:rsidR="00595838" w:rsidRPr="00C90259" w:rsidRDefault="00595838"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lastRenderedPageBreak/>
        <w:t xml:space="preserve">turi apimti Perkančiosios organizacijos nustatytų ir Paslaugų teikėjo pataisytų sutrikimų (incidentų) įdiegimą ir dokumentavimą; </w:t>
      </w:r>
    </w:p>
    <w:p w14:paraId="40005C5B" w14:textId="51F9B14A" w:rsidR="009F11AE" w:rsidRPr="00C90259" w:rsidRDefault="009F11AE"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programinio kodo pataisymų pateikimą, diegimą</w:t>
      </w:r>
      <w:r w:rsidR="00164114" w:rsidRPr="00C90259">
        <w:rPr>
          <w:rFonts w:ascii="Joost" w:eastAsia="Times New Roman" w:hAnsi="Joost" w:cs="Times New Roman"/>
          <w:color w:val="000000" w:themeColor="text1"/>
          <w:sz w:val="23"/>
          <w:szCs w:val="23"/>
        </w:rPr>
        <w:t>;</w:t>
      </w:r>
    </w:p>
    <w:p w14:paraId="175A72D2" w14:textId="77777777" w:rsidR="00E3253A"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Paslaugų teikėjas turi dokumentuoti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pokyčius ir Perkančiajai organizacijai perduoti atnaujintą dokumentaciją;</w:t>
      </w:r>
    </w:p>
    <w:p w14:paraId="39B0F233" w14:textId="219CCC68" w:rsidR="000D3655"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techninių resursų (pvz., procesoriaus, atminties, diskinės erdvės, tinklo pralaidumo) panaudojimo ir poreikio analizę (pagal poreikį);</w:t>
      </w:r>
    </w:p>
    <w:p w14:paraId="1AD2A556" w14:textId="70E32D7E" w:rsidR="0082773F" w:rsidRPr="00C90259" w:rsidRDefault="0082773F"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sisteminės programinės įrangos versijų naujinimą</w:t>
      </w:r>
      <w:r w:rsidR="00CC551D" w:rsidRPr="00C90259">
        <w:rPr>
          <w:rFonts w:ascii="Joost" w:eastAsia="Times New Roman" w:hAnsi="Joost" w:cs="Times New Roman"/>
          <w:color w:val="000000" w:themeColor="text1"/>
          <w:sz w:val="23"/>
          <w:szCs w:val="23"/>
        </w:rPr>
        <w:t>;</w:t>
      </w:r>
    </w:p>
    <w:p w14:paraId="563F7E9D" w14:textId="279569A5" w:rsidR="00793017" w:rsidRPr="00C90259" w:rsidRDefault="00793017"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ESVIS infrastruktūros </w:t>
      </w:r>
      <w:r w:rsidR="005A6286" w:rsidRPr="00C90259">
        <w:rPr>
          <w:rFonts w:ascii="Joost" w:eastAsia="Times New Roman" w:hAnsi="Joost" w:cs="Times New Roman"/>
          <w:color w:val="000000" w:themeColor="text1"/>
          <w:sz w:val="23"/>
          <w:szCs w:val="23"/>
        </w:rPr>
        <w:t xml:space="preserve">optimizavimas ar </w:t>
      </w:r>
      <w:r w:rsidR="00F26FE1" w:rsidRPr="00C90259">
        <w:rPr>
          <w:rFonts w:ascii="Joost" w:eastAsia="Times New Roman" w:hAnsi="Joost" w:cs="Times New Roman"/>
          <w:color w:val="000000" w:themeColor="text1"/>
          <w:sz w:val="23"/>
          <w:szCs w:val="23"/>
        </w:rPr>
        <w:t>pakeitimai</w:t>
      </w:r>
      <w:r w:rsidR="005A6286" w:rsidRPr="00C90259">
        <w:rPr>
          <w:rFonts w:ascii="Joost" w:eastAsia="Times New Roman" w:hAnsi="Joost" w:cs="Times New Roman"/>
          <w:color w:val="000000" w:themeColor="text1"/>
          <w:sz w:val="23"/>
          <w:szCs w:val="23"/>
        </w:rPr>
        <w:t xml:space="preserve">/administravimas </w:t>
      </w:r>
      <w:r w:rsidR="00333F63" w:rsidRPr="00C90259">
        <w:rPr>
          <w:rFonts w:ascii="Joost" w:eastAsia="Times New Roman" w:hAnsi="Joost" w:cs="Times New Roman"/>
          <w:color w:val="000000" w:themeColor="text1"/>
          <w:sz w:val="23"/>
          <w:szCs w:val="23"/>
        </w:rPr>
        <w:t>Microsoft Azure viešosios debesijos infrastruktūroje.</w:t>
      </w:r>
    </w:p>
    <w:p w14:paraId="76E48652" w14:textId="18256325" w:rsidR="000D3655" w:rsidRPr="00C90259" w:rsidRDefault="0012089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programinės įrangos veikimo klaidų ir problemų, atsiradusių dėl Perkančiosios organizacijos kaltės (klaidingai įvestų duomenų, klaidingai įvykdyto veiksmo ar kitokių klaidingų atvejų), šalinimą;</w:t>
      </w:r>
    </w:p>
    <w:p w14:paraId="1CD1FA73" w14:textId="5A43C49C" w:rsidR="00127E95"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duomenų atkūrimą iš atsarginių duomenų kopijų;</w:t>
      </w:r>
      <w:r w:rsidR="00127E95" w:rsidRPr="00C90259">
        <w:rPr>
          <w:rFonts w:ascii="Joost" w:eastAsia="Times New Roman" w:hAnsi="Joost" w:cs="Times New Roman"/>
          <w:color w:val="000000" w:themeColor="text1"/>
          <w:sz w:val="23"/>
          <w:szCs w:val="23"/>
        </w:rPr>
        <w:t xml:space="preserve"> </w:t>
      </w:r>
    </w:p>
    <w:p w14:paraId="6B340BB5" w14:textId="7C0311E2" w:rsidR="00127E95" w:rsidRPr="00C90259" w:rsidRDefault="00127E9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kibernetinių incidentų užkardymą:</w:t>
      </w:r>
    </w:p>
    <w:p w14:paraId="46B2167D" w14:textId="77777777" w:rsidR="00127E95" w:rsidRPr="00C90259" w:rsidRDefault="00127E95" w:rsidP="00C90259">
      <w:pPr>
        <w:widowControl w:val="0"/>
        <w:numPr>
          <w:ilvl w:val="2"/>
          <w:numId w:val="24"/>
        </w:numPr>
        <w:tabs>
          <w:tab w:val="left" w:pos="567"/>
          <w:tab w:val="left" w:pos="993"/>
          <w:tab w:val="left" w:pos="1418"/>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imtis visų priemonių, kad atliekami pakeitimai ir (ar) pataisymai atitiktų informacinėms sistemoms taikomus saugos reikalavimus;</w:t>
      </w:r>
    </w:p>
    <w:p w14:paraId="39159D71" w14:textId="77777777" w:rsidR="00127E95" w:rsidRPr="00C90259" w:rsidRDefault="00127E95" w:rsidP="00C90259">
      <w:pPr>
        <w:widowControl w:val="0"/>
        <w:numPr>
          <w:ilvl w:val="2"/>
          <w:numId w:val="24"/>
        </w:numPr>
        <w:tabs>
          <w:tab w:val="left" w:pos="567"/>
          <w:tab w:val="left" w:pos="993"/>
          <w:tab w:val="left" w:pos="1418"/>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užfiksavus kibernetinį incidentą ir suderinus su Perkančiąja organizacija atlikti analizę ir reikalingus pokyčius, kad incidentas būtų užkardytas ir nepasikartotų;</w:t>
      </w:r>
    </w:p>
    <w:p w14:paraId="45890957" w14:textId="376A5B14" w:rsidR="00E3253A" w:rsidRPr="00C90259" w:rsidRDefault="00127E95" w:rsidP="00C90259">
      <w:pPr>
        <w:widowControl w:val="0"/>
        <w:numPr>
          <w:ilvl w:val="2"/>
          <w:numId w:val="24"/>
        </w:numPr>
        <w:tabs>
          <w:tab w:val="left" w:pos="567"/>
          <w:tab w:val="left" w:pos="993"/>
          <w:tab w:val="left" w:pos="1418"/>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teikti pasiūlymus Perkančiajai organizacijai dėl ESVIS saugos didinimo.</w:t>
      </w:r>
    </w:p>
    <w:p w14:paraId="1E5FBF05" w14:textId="63F9326F" w:rsidR="00CC551D" w:rsidRPr="00C90259" w:rsidRDefault="00CC551D" w:rsidP="00C90259">
      <w:pPr>
        <w:widowControl w:val="0"/>
        <w:numPr>
          <w:ilvl w:val="1"/>
          <w:numId w:val="24"/>
        </w:numPr>
        <w:tabs>
          <w:tab w:val="left" w:pos="567"/>
          <w:tab w:val="left" w:pos="993"/>
          <w:tab w:val="left" w:pos="1134"/>
          <w:tab w:val="left" w:pos="1418"/>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Kitos šiame skyriuje neįvardintos paslaugos, kurios savo esme </w:t>
      </w:r>
      <w:r w:rsidR="00FA3148" w:rsidRPr="00C90259">
        <w:rPr>
          <w:rFonts w:ascii="Joost" w:eastAsia="Times New Roman" w:hAnsi="Joost" w:cs="Times New Roman"/>
          <w:color w:val="000000" w:themeColor="text1"/>
          <w:sz w:val="23"/>
          <w:szCs w:val="23"/>
        </w:rPr>
        <w:t>suprantamos kaip informacinės sistemos priežiūros paslaugos.</w:t>
      </w:r>
    </w:p>
    <w:p w14:paraId="51061529" w14:textId="77777777" w:rsidR="00567616"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ataskaitų apie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priežiūrą, atlikus veiksmus ir įvykusius sutrikimus pateikimą (periodiškai, kas mėnesį);</w:t>
      </w:r>
    </w:p>
    <w:p w14:paraId="6B93C9A0" w14:textId="34829501" w:rsidR="000D3655" w:rsidRPr="00C90259" w:rsidRDefault="000D3655"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eastAsia="Times New Roman" w:hAnsi="Joost" w:cs="Times New Roman"/>
          <w:color w:val="000000" w:themeColor="text1"/>
          <w:sz w:val="23"/>
          <w:szCs w:val="23"/>
        </w:rPr>
        <w:t>Per</w:t>
      </w:r>
      <w:r w:rsidRPr="00C90259">
        <w:rPr>
          <w:rFonts w:ascii="Joost" w:hAnsi="Joost" w:cs="Times New Roman"/>
          <w:color w:val="000000" w:themeColor="text1"/>
          <w:sz w:val="23"/>
          <w:szCs w:val="23"/>
        </w:rPr>
        <w:t xml:space="preserve"> </w:t>
      </w:r>
      <w:r w:rsidR="00127E95" w:rsidRPr="00C90259">
        <w:rPr>
          <w:rFonts w:ascii="Joost" w:hAnsi="Joost" w:cs="Times New Roman"/>
          <w:color w:val="000000" w:themeColor="text1"/>
          <w:sz w:val="23"/>
          <w:szCs w:val="23"/>
        </w:rPr>
        <w:t>10</w:t>
      </w:r>
      <w:r w:rsidRPr="00C90259">
        <w:rPr>
          <w:rFonts w:ascii="Joost" w:hAnsi="Joost" w:cs="Times New Roman"/>
          <w:color w:val="000000" w:themeColor="text1"/>
          <w:sz w:val="23"/>
          <w:szCs w:val="23"/>
        </w:rPr>
        <w:t xml:space="preserve"> darbo dien</w:t>
      </w:r>
      <w:r w:rsidR="00127E95" w:rsidRPr="00C90259">
        <w:rPr>
          <w:rFonts w:ascii="Joost" w:hAnsi="Joost" w:cs="Times New Roman"/>
          <w:color w:val="000000" w:themeColor="text1"/>
          <w:sz w:val="23"/>
          <w:szCs w:val="23"/>
        </w:rPr>
        <w:t>ų</w:t>
      </w:r>
      <w:r w:rsidRPr="00C90259">
        <w:rPr>
          <w:rFonts w:ascii="Joost" w:hAnsi="Joost" w:cs="Times New Roman"/>
          <w:color w:val="000000" w:themeColor="text1"/>
          <w:sz w:val="23"/>
          <w:szCs w:val="23"/>
        </w:rPr>
        <w:t xml:space="preserve"> nuo Sutarties pasirašymo Paslaugų teikėjas turi pateikti </w:t>
      </w:r>
      <w:r w:rsidRPr="00C90259">
        <w:rPr>
          <w:rFonts w:ascii="Joost" w:eastAsia="Times New Roman" w:hAnsi="Joost" w:cs="Times New Roman"/>
          <w:color w:val="000000" w:themeColor="text1"/>
          <w:sz w:val="23"/>
          <w:szCs w:val="23"/>
        </w:rPr>
        <w:t>prisijungimus</w:t>
      </w:r>
      <w:r w:rsidRPr="00C90259">
        <w:rPr>
          <w:rFonts w:ascii="Joost" w:hAnsi="Joost" w:cs="Times New Roman"/>
          <w:color w:val="000000" w:themeColor="text1"/>
          <w:sz w:val="23"/>
          <w:szCs w:val="23"/>
        </w:rPr>
        <w:t xml:space="preserve"> Perkančiosios organizacijos atstovams prie Pagalbos sistemos.</w:t>
      </w:r>
    </w:p>
    <w:p w14:paraId="3FDE5967" w14:textId="77777777" w:rsidR="00127E95" w:rsidRPr="00C90259" w:rsidRDefault="00127E95" w:rsidP="00C90259">
      <w:pPr>
        <w:widowControl w:val="0"/>
        <w:tabs>
          <w:tab w:val="left" w:pos="567"/>
          <w:tab w:val="left" w:pos="709"/>
          <w:tab w:val="left" w:pos="851"/>
          <w:tab w:val="left" w:pos="1374"/>
        </w:tabs>
        <w:autoSpaceDE w:val="0"/>
        <w:autoSpaceDN w:val="0"/>
        <w:spacing w:after="0" w:line="240" w:lineRule="auto"/>
        <w:ind w:right="-46"/>
        <w:jc w:val="both"/>
        <w:rPr>
          <w:rFonts w:ascii="Joost" w:hAnsi="Joost" w:cs="Times New Roman"/>
          <w:color w:val="000000" w:themeColor="text1"/>
          <w:sz w:val="23"/>
          <w:szCs w:val="23"/>
        </w:rPr>
      </w:pPr>
    </w:p>
    <w:p w14:paraId="5951549B" w14:textId="77777777" w:rsidR="00127E95" w:rsidRPr="00C90259" w:rsidRDefault="00127E95" w:rsidP="00C90259">
      <w:pPr>
        <w:widowControl w:val="0"/>
        <w:tabs>
          <w:tab w:val="left" w:pos="567"/>
          <w:tab w:val="left" w:pos="709"/>
          <w:tab w:val="left" w:pos="851"/>
          <w:tab w:val="left" w:pos="1374"/>
        </w:tabs>
        <w:autoSpaceDE w:val="0"/>
        <w:autoSpaceDN w:val="0"/>
        <w:spacing w:after="0" w:line="240" w:lineRule="auto"/>
        <w:ind w:right="-46"/>
        <w:jc w:val="both"/>
        <w:rPr>
          <w:rFonts w:ascii="Joost" w:hAnsi="Joost" w:cs="Times New Roman"/>
          <w:color w:val="000000" w:themeColor="text1"/>
          <w:sz w:val="23"/>
          <w:szCs w:val="23"/>
        </w:rPr>
      </w:pPr>
    </w:p>
    <w:p w14:paraId="1FAAE002"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V SKYRIUS</w:t>
      </w:r>
    </w:p>
    <w:p w14:paraId="79608151" w14:textId="67FD90C2" w:rsidR="000D3655" w:rsidRPr="00C90259" w:rsidRDefault="0012089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ESVIS</w:t>
      </w:r>
      <w:r w:rsidR="000D3655" w:rsidRPr="00C90259">
        <w:rPr>
          <w:rFonts w:ascii="Joost" w:hAnsi="Joost" w:cs="Times New Roman"/>
          <w:b/>
          <w:bCs/>
          <w:color w:val="000000" w:themeColor="text1"/>
          <w:sz w:val="23"/>
          <w:szCs w:val="23"/>
        </w:rPr>
        <w:t xml:space="preserve"> PRIEŽIŪROS PASLAUGŲ TEIKIMO TVARKA</w:t>
      </w:r>
    </w:p>
    <w:p w14:paraId="064E0367"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p>
    <w:p w14:paraId="79E54D5F" w14:textId="1C5DE94A"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Visi – tiek Paslaugų teikėjo nustatyti, tiek Perkančiosios organizacijos pastebėti –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veikimo sutrikimai, konsultacijų prašymai, vystymo užsakymai turi būti registruojami Pagalbos sistemoje. Perkančioji organizacija Pagalbos sistemoje arba el. paštu turi turėti galimybę registruoti gedimų paraiškas bei peržiūrėti užregistruotų gedimų statusą visą parą.</w:t>
      </w:r>
    </w:p>
    <w:p w14:paraId="6CD6363C" w14:textId="61977A7F" w:rsidR="000D3655" w:rsidRPr="00C90259" w:rsidRDefault="0012089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priežiūros paslaugos turi būti teikiamos darbo dienomis darbo laiku, t. y. nuo 8.00 (aštuntos) iki 17.00 (septynioliktos) valandos nuo pirmadienio iki penktadienio. Perkančiajai organizacijai turi būti pateiktas vienas bendras klientų aptarnavimo tarnybos telefono numeris, el. p. adresas ir priėjimas internetu prie Pagalbos sistemos. </w:t>
      </w:r>
      <w:r w:rsidR="00852A6B" w:rsidRPr="00C90259">
        <w:rPr>
          <w:rFonts w:ascii="Joost" w:eastAsia="Times New Roman" w:hAnsi="Joost" w:cs="Times New Roman"/>
          <w:color w:val="000000" w:themeColor="text1"/>
          <w:sz w:val="23"/>
          <w:szCs w:val="23"/>
        </w:rPr>
        <w:t xml:space="preserve">Esant ekstremaliajai situacijai, pasireiškus </w:t>
      </w:r>
      <w:r w:rsidR="0088495E" w:rsidRPr="00C90259">
        <w:rPr>
          <w:rFonts w:ascii="Joost" w:eastAsia="Times New Roman" w:hAnsi="Joost" w:cs="Times New Roman"/>
          <w:color w:val="000000" w:themeColor="text1"/>
          <w:sz w:val="23"/>
          <w:szCs w:val="23"/>
        </w:rPr>
        <w:t>I prioriteto</w:t>
      </w:r>
      <w:r w:rsidR="00852A6B" w:rsidRPr="00C90259">
        <w:rPr>
          <w:rFonts w:ascii="Joost" w:eastAsia="Times New Roman" w:hAnsi="Joost" w:cs="Times New Roman"/>
          <w:color w:val="000000" w:themeColor="text1"/>
          <w:sz w:val="23"/>
          <w:szCs w:val="23"/>
        </w:rPr>
        <w:t xml:space="preserve"> ESVIS sutrikimui, </w:t>
      </w:r>
      <w:r w:rsidR="00F56A23" w:rsidRPr="00C90259">
        <w:rPr>
          <w:rFonts w:ascii="Joost" w:eastAsia="Times New Roman" w:hAnsi="Joost" w:cs="Times New Roman"/>
          <w:color w:val="000000" w:themeColor="text1"/>
          <w:sz w:val="23"/>
          <w:szCs w:val="23"/>
        </w:rPr>
        <w:t xml:space="preserve">šio sutrikimo sprendimui </w:t>
      </w:r>
      <w:r w:rsidR="00852A6B" w:rsidRPr="00C90259">
        <w:rPr>
          <w:rFonts w:ascii="Joost" w:eastAsia="Times New Roman" w:hAnsi="Joost" w:cs="Times New Roman"/>
          <w:color w:val="000000" w:themeColor="text1"/>
          <w:sz w:val="23"/>
          <w:szCs w:val="23"/>
        </w:rPr>
        <w:t xml:space="preserve">turi </w:t>
      </w:r>
      <w:r w:rsidR="00F56A23" w:rsidRPr="00C90259">
        <w:rPr>
          <w:rFonts w:ascii="Joost" w:eastAsia="Times New Roman" w:hAnsi="Joost" w:cs="Times New Roman"/>
          <w:color w:val="000000" w:themeColor="text1"/>
          <w:sz w:val="23"/>
          <w:szCs w:val="23"/>
        </w:rPr>
        <w:t>būti taikomas</w:t>
      </w:r>
      <w:r w:rsidR="0022660D" w:rsidRPr="00C90259">
        <w:rPr>
          <w:rFonts w:ascii="Joost" w:eastAsia="Times New Roman" w:hAnsi="Joost" w:cs="Times New Roman"/>
          <w:color w:val="000000" w:themeColor="text1"/>
          <w:sz w:val="23"/>
          <w:szCs w:val="23"/>
        </w:rPr>
        <w:t xml:space="preserve"> darbo laikas</w:t>
      </w:r>
      <w:r w:rsidR="00852A6B" w:rsidRPr="00C90259">
        <w:rPr>
          <w:rFonts w:ascii="Joost" w:eastAsia="Times New Roman" w:hAnsi="Joost" w:cs="Times New Roman"/>
          <w:color w:val="000000" w:themeColor="text1"/>
          <w:sz w:val="23"/>
          <w:szCs w:val="23"/>
        </w:rPr>
        <w:t xml:space="preserve"> visomis savaitės dienomis visą parą (24x7). Ekstremaliąja situacija laikoma ir šis reikalavimas taikomas kai Lietuvoje yra paskelbta ekstremalioji situacija, ekstremalusis įvykis ar krizė ir apie tokios situacijos paskelbimą bei aktualumą ESVIS </w:t>
      </w:r>
      <w:r w:rsidR="0022660D" w:rsidRPr="00C90259">
        <w:rPr>
          <w:rFonts w:ascii="Joost" w:eastAsia="Times New Roman" w:hAnsi="Joost" w:cs="Times New Roman"/>
          <w:color w:val="000000" w:themeColor="text1"/>
          <w:sz w:val="23"/>
          <w:szCs w:val="23"/>
        </w:rPr>
        <w:t>Perkančioji organizacija</w:t>
      </w:r>
      <w:r w:rsidR="00852A6B" w:rsidRPr="00C90259">
        <w:rPr>
          <w:rFonts w:ascii="Joost" w:eastAsia="Times New Roman" w:hAnsi="Joost" w:cs="Times New Roman"/>
          <w:color w:val="000000" w:themeColor="text1"/>
          <w:sz w:val="23"/>
          <w:szCs w:val="23"/>
        </w:rPr>
        <w:t xml:space="preserve"> informuoja </w:t>
      </w:r>
      <w:r w:rsidR="0022660D" w:rsidRPr="00C90259">
        <w:rPr>
          <w:rFonts w:ascii="Joost" w:eastAsia="Times New Roman" w:hAnsi="Joost" w:cs="Times New Roman"/>
          <w:color w:val="000000" w:themeColor="text1"/>
          <w:sz w:val="23"/>
          <w:szCs w:val="23"/>
        </w:rPr>
        <w:t>Paslaugų teikėją</w:t>
      </w:r>
      <w:r w:rsidR="00852A6B" w:rsidRPr="00C90259">
        <w:rPr>
          <w:rFonts w:ascii="Joost" w:eastAsia="Times New Roman" w:hAnsi="Joost" w:cs="Times New Roman"/>
          <w:color w:val="000000" w:themeColor="text1"/>
          <w:sz w:val="23"/>
          <w:szCs w:val="23"/>
        </w:rPr>
        <w:t xml:space="preserve"> el. paštu.</w:t>
      </w:r>
    </w:p>
    <w:p w14:paraId="70EB9E65" w14:textId="77777777"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Konsultacijos turi būti teikiamos telefonu (skubiais atvejais), el. paštu, internetu ar darbo vietoje.</w:t>
      </w:r>
    </w:p>
    <w:p w14:paraId="1A28799C" w14:textId="76D62499"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veikimo sutrikimų prioritetai ir reakcijos laikas – laikas, per kurį Paslaugų teikėjas įsipareigoja sureaguoti į registruotą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veikimo sutrikimą ir jį pašalinti per kaip įmanoma trumpesnį laiką, bet ne ilgiau nei numatyta Techninės specifikacijos atitinkamuose punktuose. Visi sutrikimai yra skirstomi į trijų prioritetų sutrikimus, atsižvelgiant į jų poveikį Perkančiosios organizacijos galimybėms sėkmingai vykdyti kasdienę veiklą.</w:t>
      </w:r>
    </w:p>
    <w:p w14:paraId="1DCE2553" w14:textId="0B433EFE" w:rsidR="000D3655" w:rsidRPr="00C90259" w:rsidRDefault="000D3655" w:rsidP="00C90259">
      <w:pPr>
        <w:pStyle w:val="ListParagraph"/>
        <w:numPr>
          <w:ilvl w:val="1"/>
          <w:numId w:val="24"/>
        </w:numPr>
        <w:tabs>
          <w:tab w:val="left" w:pos="1134"/>
        </w:tabs>
        <w:spacing w:after="0" w:line="240" w:lineRule="auto"/>
        <w:ind w:left="0" w:firstLine="567"/>
        <w:jc w:val="both"/>
        <w:rPr>
          <w:rFonts w:ascii="Joost" w:hAnsi="Joost" w:cs="Times New Roman"/>
          <w:color w:val="000000" w:themeColor="text1"/>
          <w:sz w:val="23"/>
          <w:szCs w:val="23"/>
        </w:rPr>
      </w:pPr>
      <w:r w:rsidRPr="00C90259">
        <w:rPr>
          <w:rFonts w:ascii="Joost" w:hAnsi="Joost" w:cs="Times New Roman"/>
          <w:b/>
          <w:color w:val="000000" w:themeColor="text1"/>
          <w:sz w:val="23"/>
          <w:szCs w:val="23"/>
        </w:rPr>
        <w:t>I prioritetas:</w:t>
      </w:r>
      <w:r w:rsidRPr="00C90259">
        <w:rPr>
          <w:rFonts w:ascii="Joost" w:hAnsi="Joost" w:cs="Times New Roman"/>
          <w:color w:val="000000" w:themeColor="text1"/>
          <w:sz w:val="23"/>
          <w:szCs w:val="23"/>
        </w:rPr>
        <w:t xml:space="preserve">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nustojo funkcionuoti, neveikia pagrindinis funkcionalumas arba greitaveika nepakankama tinkamam darbui užtikrinti ir naudotojai negali tęsti darbo su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sutrikimas (incidentas) kelia grėsmę duomenų nuoseklumui ir patikimumui. Reakcijos laikas – ne ilgiau kaip </w:t>
      </w:r>
      <w:r w:rsidRPr="00C90259">
        <w:rPr>
          <w:rFonts w:ascii="Joost" w:hAnsi="Joost" w:cs="Times New Roman"/>
          <w:b/>
          <w:color w:val="000000" w:themeColor="text1"/>
          <w:sz w:val="23"/>
          <w:szCs w:val="23"/>
        </w:rPr>
        <w:t>1 darbo valanda</w:t>
      </w:r>
      <w:r w:rsidRPr="00C90259">
        <w:rPr>
          <w:rFonts w:ascii="Joost" w:hAnsi="Joost" w:cs="Times New Roman"/>
          <w:color w:val="000000" w:themeColor="text1"/>
          <w:sz w:val="23"/>
          <w:szCs w:val="23"/>
        </w:rPr>
        <w:t xml:space="preserve">. Nustačius sutrikimo (incidento) priežastis, sutrikimo (incidento) šalinimo laikas derinamas su Perkančiąja organizacija, tačiau sutrikimas (incidentas) pašalinimas ne vėliau nei per </w:t>
      </w:r>
      <w:r w:rsidRPr="00C90259">
        <w:rPr>
          <w:rFonts w:ascii="Joost" w:hAnsi="Joost" w:cs="Times New Roman"/>
          <w:b/>
          <w:color w:val="000000" w:themeColor="text1"/>
          <w:sz w:val="23"/>
          <w:szCs w:val="23"/>
        </w:rPr>
        <w:t>6 darbo valandas</w:t>
      </w:r>
      <w:r w:rsidRPr="00C90259">
        <w:rPr>
          <w:rFonts w:ascii="Joost" w:hAnsi="Joost" w:cs="Times New Roman"/>
          <w:color w:val="000000" w:themeColor="text1"/>
          <w:sz w:val="23"/>
          <w:szCs w:val="23"/>
        </w:rPr>
        <w:t>.</w:t>
      </w:r>
    </w:p>
    <w:p w14:paraId="087A97DB" w14:textId="599942DB" w:rsidR="000D3655" w:rsidRPr="00C90259" w:rsidRDefault="000D3655" w:rsidP="00C90259">
      <w:pPr>
        <w:pStyle w:val="ListParagraph"/>
        <w:numPr>
          <w:ilvl w:val="1"/>
          <w:numId w:val="24"/>
        </w:numPr>
        <w:tabs>
          <w:tab w:val="left" w:pos="1134"/>
        </w:tabs>
        <w:spacing w:after="0" w:line="240" w:lineRule="auto"/>
        <w:ind w:left="0"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lastRenderedPageBreak/>
        <w:t xml:space="preserve"> </w:t>
      </w:r>
      <w:r w:rsidRPr="00C90259">
        <w:rPr>
          <w:rFonts w:ascii="Joost" w:hAnsi="Joost" w:cs="Times New Roman"/>
          <w:b/>
          <w:color w:val="000000" w:themeColor="text1"/>
          <w:sz w:val="23"/>
          <w:szCs w:val="23"/>
        </w:rPr>
        <w:t>II prioritetas:</w:t>
      </w:r>
      <w:r w:rsidRPr="00C90259">
        <w:rPr>
          <w:rFonts w:ascii="Joost" w:hAnsi="Joost" w:cs="Times New Roman"/>
          <w:color w:val="000000" w:themeColor="text1"/>
          <w:sz w:val="23"/>
          <w:szCs w:val="23"/>
        </w:rPr>
        <w:t xml:space="preserve"> dideli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funkcionavimo sutrikimai, dėl kurių neįmanomas sklandus darbas su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neveikia dalis pagrindinio funkcionalumo, greitaveika yra stipriai sulėtėjusi, galutiniai naudotojai turi galimybę dirbti, tačiau ne visu pajėgumu. Reakcijos laikas – ne ilgiau kaip </w:t>
      </w:r>
      <w:r w:rsidRPr="00C90259">
        <w:rPr>
          <w:rFonts w:ascii="Joost" w:hAnsi="Joost" w:cs="Times New Roman"/>
          <w:b/>
          <w:color w:val="000000" w:themeColor="text1"/>
          <w:sz w:val="23"/>
          <w:szCs w:val="23"/>
        </w:rPr>
        <w:t>2 darbo valandos</w:t>
      </w:r>
      <w:r w:rsidRPr="00C90259">
        <w:rPr>
          <w:rFonts w:ascii="Joost" w:hAnsi="Joost" w:cs="Times New Roman"/>
          <w:color w:val="000000" w:themeColor="text1"/>
          <w:sz w:val="23"/>
          <w:szCs w:val="23"/>
        </w:rPr>
        <w:t xml:space="preserve">. Nustačius sutrikimo (incidento) priežastis, sutrikimo (incidento) šalinimo laikas derinamas su Perkančiąja organizacija, tačiau sutrikimas (incidentas) pašalinimas ne vėliau nei per </w:t>
      </w:r>
      <w:r w:rsidRPr="00C90259">
        <w:rPr>
          <w:rFonts w:ascii="Joost" w:hAnsi="Joost" w:cs="Times New Roman"/>
          <w:b/>
          <w:bCs/>
          <w:color w:val="000000" w:themeColor="text1"/>
          <w:sz w:val="23"/>
          <w:szCs w:val="23"/>
        </w:rPr>
        <w:t>12</w:t>
      </w:r>
      <w:r w:rsidRPr="00C90259">
        <w:rPr>
          <w:rFonts w:ascii="Joost" w:hAnsi="Joost" w:cs="Times New Roman"/>
          <w:b/>
          <w:color w:val="000000" w:themeColor="text1"/>
          <w:sz w:val="23"/>
          <w:szCs w:val="23"/>
        </w:rPr>
        <w:t xml:space="preserve"> darbo valandų</w:t>
      </w:r>
      <w:r w:rsidRPr="00C90259">
        <w:rPr>
          <w:rFonts w:ascii="Joost" w:hAnsi="Joost" w:cs="Times New Roman"/>
          <w:color w:val="000000" w:themeColor="text1"/>
          <w:sz w:val="23"/>
          <w:szCs w:val="23"/>
        </w:rPr>
        <w:t>.</w:t>
      </w:r>
    </w:p>
    <w:p w14:paraId="62205099" w14:textId="5FD2D0CE" w:rsidR="000D3655" w:rsidRPr="00C90259" w:rsidRDefault="000D3655" w:rsidP="00C90259">
      <w:pPr>
        <w:pStyle w:val="ListParagraph"/>
        <w:numPr>
          <w:ilvl w:val="1"/>
          <w:numId w:val="24"/>
        </w:numPr>
        <w:tabs>
          <w:tab w:val="left" w:pos="1134"/>
        </w:tabs>
        <w:spacing w:after="0" w:line="240" w:lineRule="auto"/>
        <w:ind w:left="0"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 xml:space="preserve"> </w:t>
      </w:r>
      <w:r w:rsidRPr="00C90259">
        <w:rPr>
          <w:rFonts w:ascii="Joost" w:hAnsi="Joost" w:cs="Times New Roman"/>
          <w:b/>
          <w:color w:val="000000" w:themeColor="text1"/>
          <w:sz w:val="23"/>
          <w:szCs w:val="23"/>
        </w:rPr>
        <w:t>III prioritetas:</w:t>
      </w:r>
      <w:r w:rsidRPr="00C90259">
        <w:rPr>
          <w:rFonts w:ascii="Joost" w:hAnsi="Joost" w:cs="Times New Roman"/>
          <w:color w:val="000000" w:themeColor="text1"/>
          <w:sz w:val="23"/>
          <w:szCs w:val="23"/>
        </w:rPr>
        <w:t xml:space="preserve">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funkcionavimas paveiktas nežymiai, neveikia dalis funkcionalumo, sutrikimas (incidentas) nekelia grėsmės duomenims ir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funkcionavimui, problemos sprendimas yra būtinas, bet ne kritinis. Reakcijos laikas – ne ilgiau kaip </w:t>
      </w:r>
      <w:r w:rsidRPr="00C90259">
        <w:rPr>
          <w:rFonts w:ascii="Joost" w:hAnsi="Joost" w:cs="Times New Roman"/>
          <w:b/>
          <w:color w:val="000000" w:themeColor="text1"/>
          <w:sz w:val="23"/>
          <w:szCs w:val="23"/>
        </w:rPr>
        <w:t>4 darbo valandos</w:t>
      </w:r>
      <w:r w:rsidRPr="00C90259">
        <w:rPr>
          <w:rFonts w:ascii="Joost" w:hAnsi="Joost" w:cs="Times New Roman"/>
          <w:color w:val="000000" w:themeColor="text1"/>
          <w:sz w:val="23"/>
          <w:szCs w:val="23"/>
        </w:rPr>
        <w:t xml:space="preserve">. Nustačius sutrikimo (incidento) priežastis, sutrikimo (incidento) šalinimo laikas derinamas su Perkančiąja organizacija, tačiau sutrikimas (incidentas) pašalinimas ne vėliau nei per </w:t>
      </w:r>
      <w:r w:rsidRPr="00C90259">
        <w:rPr>
          <w:rFonts w:ascii="Joost" w:hAnsi="Joost" w:cs="Times New Roman"/>
          <w:b/>
          <w:color w:val="000000" w:themeColor="text1"/>
          <w:sz w:val="23"/>
          <w:szCs w:val="23"/>
        </w:rPr>
        <w:t>4 darbo dienas</w:t>
      </w:r>
      <w:r w:rsidRPr="00C90259">
        <w:rPr>
          <w:rFonts w:ascii="Joost" w:hAnsi="Joost" w:cs="Times New Roman"/>
          <w:color w:val="000000" w:themeColor="text1"/>
          <w:sz w:val="23"/>
          <w:szCs w:val="23"/>
        </w:rPr>
        <w:t>.</w:t>
      </w:r>
    </w:p>
    <w:p w14:paraId="0CC0E596" w14:textId="0B141C7E" w:rsidR="000D3655" w:rsidRPr="00C90259" w:rsidRDefault="000D3655" w:rsidP="00C90259">
      <w:pPr>
        <w:pStyle w:val="ListParagraph"/>
        <w:numPr>
          <w:ilvl w:val="1"/>
          <w:numId w:val="24"/>
        </w:numPr>
        <w:tabs>
          <w:tab w:val="left" w:pos="1134"/>
        </w:tabs>
        <w:spacing w:after="0" w:line="240" w:lineRule="auto"/>
        <w:ind w:left="0" w:firstLine="567"/>
        <w:jc w:val="both"/>
        <w:rPr>
          <w:rFonts w:ascii="Joost" w:eastAsia="Times New Roman" w:hAnsi="Joost" w:cs="Times New Roman"/>
          <w:color w:val="000000" w:themeColor="text1"/>
          <w:sz w:val="23"/>
          <w:szCs w:val="23"/>
        </w:rPr>
      </w:pPr>
      <w:r w:rsidRPr="00C90259">
        <w:rPr>
          <w:rFonts w:ascii="Joost" w:hAnsi="Joost" w:cs="Times New Roman"/>
          <w:b/>
          <w:color w:val="000000" w:themeColor="text1"/>
          <w:sz w:val="23"/>
          <w:szCs w:val="23"/>
        </w:rPr>
        <w:t>IV prioritetas:</w:t>
      </w:r>
      <w:r w:rsidRPr="00C90259">
        <w:rPr>
          <w:rFonts w:ascii="Joost" w:hAnsi="Joost" w:cs="Times New Roman"/>
          <w:color w:val="000000" w:themeColor="text1"/>
          <w:sz w:val="23"/>
          <w:szCs w:val="23"/>
        </w:rPr>
        <w:t xml:space="preserve"> </w:t>
      </w:r>
      <w:r w:rsidR="00120895" w:rsidRPr="00C90259">
        <w:rPr>
          <w:rFonts w:ascii="Joost" w:hAnsi="Joost" w:cs="Times New Roman"/>
          <w:color w:val="000000" w:themeColor="text1"/>
          <w:sz w:val="23"/>
          <w:szCs w:val="23"/>
        </w:rPr>
        <w:t>ESVIS</w:t>
      </w:r>
      <w:r w:rsidRPr="00C90259">
        <w:rPr>
          <w:rFonts w:ascii="Joost" w:hAnsi="Joost" w:cs="Times New Roman"/>
          <w:color w:val="000000" w:themeColor="text1"/>
          <w:sz w:val="23"/>
          <w:szCs w:val="23"/>
        </w:rPr>
        <w:t xml:space="preserve"> optimizavimas, funkcionalumo vystymas, programinės įrangos atnaujinimų ir pataisymų diegimas – Paslaugų teikėjo ir Perkančiosios organizacijos suderintais terminais ir tvarka, tačiau ne vėliau nei per </w:t>
      </w:r>
      <w:r w:rsidRPr="00C90259">
        <w:rPr>
          <w:rFonts w:ascii="Joost" w:hAnsi="Joost" w:cs="Times New Roman"/>
          <w:b/>
          <w:bCs/>
          <w:color w:val="000000" w:themeColor="text1"/>
          <w:sz w:val="23"/>
          <w:szCs w:val="23"/>
        </w:rPr>
        <w:t>20 darbo dienų.</w:t>
      </w:r>
    </w:p>
    <w:p w14:paraId="5F346376" w14:textId="6DE13FD2" w:rsidR="000D3655" w:rsidRPr="00C90259" w:rsidRDefault="000D3655" w:rsidP="00C90259">
      <w:pPr>
        <w:widowControl w:val="0"/>
        <w:numPr>
          <w:ilvl w:val="0"/>
          <w:numId w:val="24"/>
        </w:numPr>
        <w:tabs>
          <w:tab w:val="left" w:pos="993"/>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Jei Paslaugų teikėjas dėl objektyvių priežasčių ir (ar) nuo Paslaugų teikėjo nepriklausančių priežasčių negali pašalinti sutrikimo per nustatytą klaidos išsprendimo laiką, jis turi nedelsiant informuoti Perkančiąją organizaciją raštu (el. paštu) apie tokias aplinkybes ir priežastis. Perkančiajai organizacijai įvertinus nurodytų aplinkybių ir priežasčių pagrįstumą, Perkančioji organizacija ir Paslaugų teikėjas abipusiu susitarimu gali nustatyti kitokį sutrikimų pašalinimo laiką nei nustatyta </w:t>
      </w:r>
      <w:r w:rsidR="0022660D" w:rsidRPr="00C90259">
        <w:rPr>
          <w:rFonts w:ascii="Joost" w:eastAsia="Times New Roman" w:hAnsi="Joost" w:cs="Times New Roman"/>
          <w:color w:val="000000" w:themeColor="text1"/>
          <w:sz w:val="23"/>
          <w:szCs w:val="23"/>
        </w:rPr>
        <w:t>šioje techninėje specifikacijoje</w:t>
      </w:r>
      <w:r w:rsidRPr="00C90259">
        <w:rPr>
          <w:rFonts w:ascii="Joost" w:eastAsia="Times New Roman" w:hAnsi="Joost" w:cs="Times New Roman"/>
          <w:color w:val="000000" w:themeColor="text1"/>
          <w:sz w:val="23"/>
          <w:szCs w:val="23"/>
        </w:rPr>
        <w:t>.</w:t>
      </w:r>
    </w:p>
    <w:p w14:paraId="77D89A01" w14:textId="1593A0E2"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Jei sutrikimui išspręsti reikalingas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programinio kodo keitimas, toks sutrikimas (išskyrus I ir II prioriteto sutrikimus) yra transformuojamas į keitimą, šių klaidų taisymai atliekami šalių suderintais terminais, tačiau ne vėliau nei per </w:t>
      </w:r>
      <w:r w:rsidRPr="00C90259">
        <w:rPr>
          <w:rFonts w:ascii="Joost" w:eastAsia="Times New Roman" w:hAnsi="Joost" w:cs="Times New Roman"/>
          <w:b/>
          <w:bCs/>
          <w:color w:val="000000" w:themeColor="text1"/>
          <w:sz w:val="23"/>
          <w:szCs w:val="23"/>
        </w:rPr>
        <w:t>20 darbo dienų</w:t>
      </w:r>
      <w:r w:rsidRPr="00C90259">
        <w:rPr>
          <w:rFonts w:ascii="Joost" w:eastAsia="Times New Roman" w:hAnsi="Joost" w:cs="Times New Roman"/>
          <w:color w:val="000000" w:themeColor="text1"/>
          <w:sz w:val="23"/>
          <w:szCs w:val="23"/>
        </w:rPr>
        <w:t>.</w:t>
      </w:r>
    </w:p>
    <w:p w14:paraId="4B990708" w14:textId="77777777"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Išsprendimo laikas – laikas po problemos sprendimo būdo pateikimo, per kurį Paslaugų teikėjas išsprendžia problemą. Į šį laiką nėra įskaičiuojamas Perkančiosios organizacijos problemos išsprendimo tikrinimo ir patvirtinimo laikas.</w:t>
      </w:r>
    </w:p>
    <w:p w14:paraId="48AFA2AF" w14:textId="77777777"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Problema išspręsta tada, kai Perkančioji organizacija patvirtina problemos išsprendimą Pagalbos sistemoje, el. paštu arba kitu suderintu būdu.</w:t>
      </w:r>
    </w:p>
    <w:p w14:paraId="1500F92E" w14:textId="317439C2"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programinio kodo pataisymai ir naujos versijos galės būti diegiamos tik iš anksto su Perkančiosios organizacijos atstovais suderintu laiku.</w:t>
      </w:r>
    </w:p>
    <w:p w14:paraId="2C54A073" w14:textId="07ECA73B" w:rsidR="000D3655" w:rsidRPr="00C90259" w:rsidRDefault="000D3655" w:rsidP="00C90259">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Po naujos versijos diegimo Paslaugų teikėjas privalo pateikti atnaujint</w:t>
      </w:r>
      <w:r w:rsidR="00D560CF" w:rsidRPr="00C90259">
        <w:rPr>
          <w:rFonts w:ascii="Joost" w:eastAsia="Times New Roman" w:hAnsi="Joost" w:cs="Times New Roman"/>
          <w:color w:val="000000" w:themeColor="text1"/>
          <w:sz w:val="23"/>
          <w:szCs w:val="23"/>
        </w:rPr>
        <w:t>ą dokumentaciją.</w:t>
      </w:r>
      <w:r w:rsidRPr="00C90259">
        <w:rPr>
          <w:rFonts w:ascii="Joost" w:eastAsia="Times New Roman" w:hAnsi="Joost" w:cs="Times New Roman"/>
          <w:color w:val="000000" w:themeColor="text1"/>
          <w:sz w:val="23"/>
          <w:szCs w:val="23"/>
        </w:rPr>
        <w:t xml:space="preserve"> </w:t>
      </w:r>
    </w:p>
    <w:p w14:paraId="766FD98C" w14:textId="06664C63" w:rsidR="00A10A86" w:rsidRPr="00C90259" w:rsidRDefault="00A10A86" w:rsidP="00C90259">
      <w:pPr>
        <w:widowControl w:val="0"/>
        <w:numPr>
          <w:ilvl w:val="0"/>
          <w:numId w:val="24"/>
        </w:numPr>
        <w:tabs>
          <w:tab w:val="left" w:pos="567"/>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Užsakomosios ESVIS priežiūros paslaugos Perkančiosios organizacijos priimamos ir paslaugų suteikimas patvirtinamas pasirašant perdavimo–priėmimo aktą už einamąjį mėnesį kartu su bazinėmis ESVIS priežiūros paslaugomis, kuriame turi būti nurodytos suteiktos paslaugos, atlikti skirtas laikas valandomis, valandos įkainis ir bendra užsakymo kaina. Jeigu einamąjį mėnesį nebuvo užsakyta užsakomųjų ESVIS priežiūros paslaugų, perdavimo-priėmimo aktas Paslaugų teikėjo </w:t>
      </w:r>
      <w:r w:rsidR="00080B82" w:rsidRPr="00C90259">
        <w:rPr>
          <w:rFonts w:ascii="Joost" w:eastAsia="Times New Roman" w:hAnsi="Joost" w:cs="Times New Roman"/>
          <w:color w:val="000000" w:themeColor="text1"/>
          <w:sz w:val="23"/>
          <w:szCs w:val="23"/>
        </w:rPr>
        <w:t>teikiamas tik dėl bazinių ESVIS priežiūros paslaugų.</w:t>
      </w:r>
    </w:p>
    <w:p w14:paraId="459C2FD9"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p>
    <w:p w14:paraId="13E46A08"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VI SKYRIUS</w:t>
      </w:r>
    </w:p>
    <w:p w14:paraId="3CC47259" w14:textId="0BA4A4FA" w:rsidR="000D3655" w:rsidRPr="00492550"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 xml:space="preserve"> </w:t>
      </w:r>
      <w:r w:rsidR="00120895" w:rsidRPr="00492550">
        <w:rPr>
          <w:rFonts w:ascii="Joost" w:hAnsi="Joost" w:cs="Times New Roman"/>
          <w:b/>
          <w:bCs/>
          <w:color w:val="000000" w:themeColor="text1"/>
          <w:sz w:val="23"/>
          <w:szCs w:val="23"/>
        </w:rPr>
        <w:t>ESVIS</w:t>
      </w:r>
      <w:r w:rsidRPr="00492550">
        <w:rPr>
          <w:rFonts w:ascii="Joost" w:hAnsi="Joost" w:cs="Times New Roman"/>
          <w:b/>
          <w:bCs/>
          <w:color w:val="000000" w:themeColor="text1"/>
          <w:sz w:val="23"/>
          <w:szCs w:val="23"/>
        </w:rPr>
        <w:t xml:space="preserve"> VYSTYMO PASLAUGOS</w:t>
      </w:r>
    </w:p>
    <w:p w14:paraId="57639812" w14:textId="77777777" w:rsidR="000D3655" w:rsidRPr="00492550" w:rsidRDefault="000D3655" w:rsidP="00C90259">
      <w:pPr>
        <w:widowControl w:val="0"/>
        <w:tabs>
          <w:tab w:val="left" w:pos="567"/>
        </w:tabs>
        <w:autoSpaceDE w:val="0"/>
        <w:autoSpaceDN w:val="0"/>
        <w:spacing w:after="0" w:line="240" w:lineRule="auto"/>
        <w:ind w:right="-46"/>
        <w:jc w:val="both"/>
        <w:rPr>
          <w:rFonts w:ascii="Joost" w:eastAsia="Times New Roman" w:hAnsi="Joost" w:cs="Times New Roman"/>
          <w:b/>
          <w:color w:val="000000" w:themeColor="text1"/>
          <w:sz w:val="23"/>
          <w:szCs w:val="23"/>
        </w:rPr>
      </w:pPr>
    </w:p>
    <w:p w14:paraId="22CDDF48" w14:textId="7E16C20F" w:rsidR="000D3655" w:rsidRPr="00492550" w:rsidRDefault="000D3655" w:rsidP="00C90259">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492550">
        <w:rPr>
          <w:rFonts w:ascii="Joost" w:eastAsia="Times New Roman" w:hAnsi="Joost" w:cs="Times New Roman"/>
          <w:color w:val="000000" w:themeColor="text1"/>
          <w:sz w:val="23"/>
          <w:szCs w:val="23"/>
        </w:rPr>
        <w:t xml:space="preserve"> Užsakomos </w:t>
      </w:r>
      <w:r w:rsidR="00120895" w:rsidRPr="00492550">
        <w:rPr>
          <w:rFonts w:ascii="Joost" w:eastAsia="Times New Roman" w:hAnsi="Joost" w:cs="Times New Roman"/>
          <w:color w:val="000000" w:themeColor="text1"/>
          <w:sz w:val="23"/>
          <w:szCs w:val="23"/>
        </w:rPr>
        <w:t>ESVIS</w:t>
      </w:r>
      <w:r w:rsidRPr="00492550">
        <w:rPr>
          <w:rFonts w:ascii="Joost" w:eastAsia="Times New Roman" w:hAnsi="Joost" w:cs="Times New Roman"/>
          <w:color w:val="000000" w:themeColor="text1"/>
          <w:sz w:val="23"/>
          <w:szCs w:val="23"/>
        </w:rPr>
        <w:t xml:space="preserve"> vystymo paslaugos turi būti teikiamos pagal Sutartyje nurodytą paslaugų valandinį įkainį, tik esant Perkančiosios organizacijos užsakymams ir pagal faktiškai sugaištą šių paslaugų teikimo laiką. Gavus užsakymą, prieš pradedant teikti paslaugas, paslaugų suteikimo laikas / terminas turi būti suderintas Kliento ir Paslaugų teikėjo. </w:t>
      </w:r>
    </w:p>
    <w:p w14:paraId="4EFB807B" w14:textId="3E5E6AA0" w:rsidR="000D3655" w:rsidRPr="00C90259" w:rsidRDefault="000D3655" w:rsidP="00C90259">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Užsakomosios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paslaugos apima: </w:t>
      </w:r>
    </w:p>
    <w:p w14:paraId="217CD8C9" w14:textId="2FBDE81F" w:rsidR="000D3655" w:rsidRPr="00C90259" w:rsidRDefault="0012089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funkcionalumo pagal pasikeitusius teisės aktus ar Perkančiosios organizacijos poreikius specifikavimą, projektavimą, programavimą, testavimą, įdiegimą ir dokumentavimą;</w:t>
      </w:r>
    </w:p>
    <w:p w14:paraId="4D95524A" w14:textId="4FF6F5A5" w:rsidR="000D3655" w:rsidRPr="00C90259" w:rsidRDefault="0012089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migravimo darbus pereinant prie aukštesnės duomenų bazių valdymo sistemos, operacinės sistemos, taikomųjų programų serverio programinės įrangos versijos;</w:t>
      </w:r>
    </w:p>
    <w:p w14:paraId="7482AE5B" w14:textId="739E207D" w:rsidR="000D3655" w:rsidRPr="00C90259" w:rsidRDefault="00120895" w:rsidP="00C90259">
      <w:pPr>
        <w:widowControl w:val="0"/>
        <w:numPr>
          <w:ilvl w:val="1"/>
          <w:numId w:val="24"/>
        </w:numPr>
        <w:tabs>
          <w:tab w:val="left" w:pos="851"/>
          <w:tab w:val="left" w:pos="993"/>
          <w:tab w:val="left" w:pos="1134"/>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duomenų bazės tvarkymą, optimizuojant sistemos darbą;</w:t>
      </w:r>
    </w:p>
    <w:p w14:paraId="5467D237" w14:textId="0D4BE935" w:rsidR="000D3655" w:rsidRPr="00C90259" w:rsidRDefault="0012089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naudotojų ir administratorių papildomą apmokymą;</w:t>
      </w:r>
    </w:p>
    <w:p w14:paraId="2DF87D3F" w14:textId="53888926" w:rsidR="000D3655" w:rsidRPr="00C90259" w:rsidRDefault="0012089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perkėlimą į kitą techninę ar sisteminę įrangą;</w:t>
      </w:r>
    </w:p>
    <w:p w14:paraId="4DD07832" w14:textId="77777777" w:rsidR="00E66446" w:rsidRPr="00C90259" w:rsidRDefault="0012089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w:t>
      </w:r>
      <w:r w:rsidR="000D3655" w:rsidRPr="00C90259">
        <w:rPr>
          <w:rFonts w:ascii="Joost" w:eastAsia="Times New Roman" w:hAnsi="Joost" w:cs="Times New Roman"/>
          <w:color w:val="000000" w:themeColor="text1"/>
          <w:sz w:val="23"/>
          <w:szCs w:val="23"/>
        </w:rPr>
        <w:t xml:space="preserve"> programinio kodo optimizavimą;</w:t>
      </w:r>
    </w:p>
    <w:p w14:paraId="2AA47AE3" w14:textId="21793892" w:rsidR="00E66446" w:rsidRPr="00C90259" w:rsidRDefault="00E66446"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Integracinių sąsajų modifikavimą ar naujų integracinių sąsajų sukūrimą ir ESVIS </w:t>
      </w:r>
      <w:r w:rsidRPr="00C90259">
        <w:rPr>
          <w:rFonts w:ascii="Joost" w:eastAsia="Times New Roman" w:hAnsi="Joost" w:cs="Times New Roman"/>
          <w:color w:val="000000" w:themeColor="text1"/>
          <w:sz w:val="23"/>
          <w:szCs w:val="23"/>
        </w:rPr>
        <w:lastRenderedPageBreak/>
        <w:t>procesų pakeitimą atsižvelgiant į integracijų pakeitimus;</w:t>
      </w:r>
    </w:p>
    <w:p w14:paraId="1C82A3B3" w14:textId="6A501466" w:rsidR="00E66446" w:rsidRPr="00C90259" w:rsidRDefault="00E66446"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programinės įrangos modifikavimą diegiant didesnį duomenų saugumą atitinkančias duomenų keitimosi su kitais registrais ir informacinėmis sistemomis technologijas;</w:t>
      </w:r>
    </w:p>
    <w:p w14:paraId="64AB9232" w14:textId="339C3313" w:rsidR="000D3655" w:rsidRPr="00C90259" w:rsidRDefault="000D3655" w:rsidP="00C90259">
      <w:pPr>
        <w:widowControl w:val="0"/>
        <w:numPr>
          <w:ilvl w:val="1"/>
          <w:numId w:val="24"/>
        </w:numPr>
        <w:tabs>
          <w:tab w:val="left" w:pos="113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kitas paslaugas, kurios viršija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priežiūros paslaugų apimtį ar pagal savo esmę nėra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priežiūros paslaugos.</w:t>
      </w:r>
    </w:p>
    <w:p w14:paraId="7131BA1D" w14:textId="77777777" w:rsidR="002D4CB5" w:rsidRPr="00C90259" w:rsidRDefault="000D3655" w:rsidP="00C90259">
      <w:pPr>
        <w:widowControl w:val="0"/>
        <w:numPr>
          <w:ilvl w:val="0"/>
          <w:numId w:val="24"/>
        </w:numPr>
        <w:tabs>
          <w:tab w:val="left" w:pos="993"/>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Paslaugų teikėjas suteiktoms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paslaugoms turi suteikti ne trumpesnę kaip 12 (dvylikos) mėnesių garantiją. Garantijos terminas skaičiuojamas nuo suteiktų Paslaugų perdavimo–priėmimo akto pasirašymo dienos.</w:t>
      </w:r>
    </w:p>
    <w:p w14:paraId="27949D8A" w14:textId="0CDAE396" w:rsidR="00876FDA" w:rsidRPr="00C90259" w:rsidRDefault="002D4CB5" w:rsidP="00C90259">
      <w:pPr>
        <w:widowControl w:val="0"/>
        <w:numPr>
          <w:ilvl w:val="1"/>
          <w:numId w:val="24"/>
        </w:numPr>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Garantijos metu paslaugų teikėjas privalo nemokamai ištaisyti užsakomųjų </w:t>
      </w:r>
      <w:r w:rsidR="00CD5042" w:rsidRPr="00C90259">
        <w:rPr>
          <w:rFonts w:ascii="Joost" w:eastAsia="Times New Roman" w:hAnsi="Joost" w:cs="Times New Roman"/>
          <w:color w:val="000000" w:themeColor="text1"/>
          <w:sz w:val="23"/>
          <w:szCs w:val="23"/>
        </w:rPr>
        <w:t xml:space="preserve">vystymo </w:t>
      </w:r>
      <w:r w:rsidRPr="00C90259">
        <w:rPr>
          <w:rFonts w:ascii="Joost" w:eastAsia="Times New Roman" w:hAnsi="Joost" w:cs="Times New Roman"/>
          <w:color w:val="000000" w:themeColor="text1"/>
          <w:sz w:val="23"/>
          <w:szCs w:val="23"/>
        </w:rPr>
        <w:t>paslaugų klaidas ar netikslumus;</w:t>
      </w:r>
    </w:p>
    <w:p w14:paraId="301EF739" w14:textId="65391ED1" w:rsidR="00CD5042" w:rsidRPr="00C90259" w:rsidRDefault="00CD5042" w:rsidP="00C90259">
      <w:pPr>
        <w:pStyle w:val="ListParagraph"/>
        <w:numPr>
          <w:ilvl w:val="1"/>
          <w:numId w:val="24"/>
        </w:numPr>
        <w:spacing w:after="0" w:line="240" w:lineRule="auto"/>
        <w:ind w:left="0" w:firstLine="567"/>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Tiekėjas turi užtikrinti reakcijos ir sutrikimo pašalinimo laikus į užsakomųjų vystymo paslaugų klaidas ar netikslumus pagal šios Techninės specifikacijos V skyriuje „ESVIS priežiūros paslaugų teikimo tvarka“ nustatytus terminus. </w:t>
      </w:r>
    </w:p>
    <w:p w14:paraId="78C66988" w14:textId="77777777" w:rsidR="00202159" w:rsidRPr="00C90259" w:rsidRDefault="00E83EA5" w:rsidP="00C90259">
      <w:pPr>
        <w:widowControl w:val="0"/>
        <w:numPr>
          <w:ilvl w:val="1"/>
          <w:numId w:val="24"/>
        </w:numPr>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Garantija apima:</w:t>
      </w:r>
    </w:p>
    <w:p w14:paraId="5263DBCE" w14:textId="7E4D5BC4" w:rsidR="00202159" w:rsidRPr="00C90259" w:rsidRDefault="00202159" w:rsidP="00C90259">
      <w:pPr>
        <w:widowControl w:val="0"/>
        <w:numPr>
          <w:ilvl w:val="2"/>
          <w:numId w:val="24"/>
        </w:numPr>
        <w:tabs>
          <w:tab w:val="left" w:pos="993"/>
          <w:tab w:val="left" w:pos="1418"/>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neatitikimų funkciniams reikalavimams ir veikimo klaidų bei kritinių klaidų šalinimą, bei kitas Lietuvos Respublikos įstatymais ir norminiais aktais numatytas garantijas;</w:t>
      </w:r>
    </w:p>
    <w:p w14:paraId="5BF44520" w14:textId="420FFDAC" w:rsidR="00202159" w:rsidRPr="00C90259" w:rsidRDefault="00202159" w:rsidP="00C90259">
      <w:pPr>
        <w:widowControl w:val="0"/>
        <w:numPr>
          <w:ilvl w:val="2"/>
          <w:numId w:val="24"/>
        </w:numPr>
        <w:tabs>
          <w:tab w:val="left" w:pos="993"/>
          <w:tab w:val="left" w:pos="1418"/>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ESVIS veikimo atstatymą, pavyzdžiui, įvykus duomenų bazių ar atskirų komponentų darbų sutrikimams, kai tai įvyksta dėl paslaugų teikėjo pateiktų pakeitimų atnaujinimų ar kitų paslaugų teikėjo veiksmų ar neveikimo;</w:t>
      </w:r>
    </w:p>
    <w:p w14:paraId="450CCDEB" w14:textId="4EF3D5E6" w:rsidR="00202159" w:rsidRPr="00C90259" w:rsidRDefault="00202159" w:rsidP="00C90259">
      <w:pPr>
        <w:widowControl w:val="0"/>
        <w:numPr>
          <w:ilvl w:val="2"/>
          <w:numId w:val="24"/>
        </w:numPr>
        <w:tabs>
          <w:tab w:val="left" w:pos="993"/>
          <w:tab w:val="left" w:pos="1418"/>
        </w:tabs>
        <w:autoSpaceDE w:val="0"/>
        <w:autoSpaceDN w:val="0"/>
        <w:spacing w:after="0" w:line="240" w:lineRule="auto"/>
        <w:ind w:right="-46"/>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sugadintų (dalinai sugadintų) duomenų atkūrimą, kai gedimo priežastys yra paslaugų teikėjo realizuotos ESVIS programinės įrangos netinkamas veiksmas. </w:t>
      </w:r>
    </w:p>
    <w:p w14:paraId="76F32F12" w14:textId="77777777" w:rsidR="00E83EA5" w:rsidRPr="00C90259" w:rsidRDefault="00E83EA5" w:rsidP="00C90259">
      <w:pPr>
        <w:widowControl w:val="0"/>
        <w:tabs>
          <w:tab w:val="left" w:pos="993"/>
        </w:tabs>
        <w:autoSpaceDE w:val="0"/>
        <w:autoSpaceDN w:val="0"/>
        <w:spacing w:after="0" w:line="240" w:lineRule="auto"/>
        <w:ind w:left="720" w:right="-46"/>
        <w:jc w:val="both"/>
        <w:rPr>
          <w:rFonts w:ascii="Joost" w:eastAsia="Times New Roman" w:hAnsi="Joost" w:cs="Times New Roman"/>
          <w:color w:val="000000" w:themeColor="text1"/>
          <w:sz w:val="23"/>
          <w:szCs w:val="23"/>
        </w:rPr>
      </w:pPr>
    </w:p>
    <w:p w14:paraId="1A56CE28" w14:textId="77777777" w:rsidR="000D3655" w:rsidRPr="00C90259" w:rsidRDefault="000D3655" w:rsidP="00C90259">
      <w:pPr>
        <w:widowControl w:val="0"/>
        <w:tabs>
          <w:tab w:val="left" w:pos="993"/>
        </w:tabs>
        <w:autoSpaceDE w:val="0"/>
        <w:autoSpaceDN w:val="0"/>
        <w:spacing w:after="0" w:line="240" w:lineRule="auto"/>
        <w:ind w:left="567" w:right="-46"/>
        <w:jc w:val="both"/>
        <w:rPr>
          <w:rFonts w:ascii="Joost" w:eastAsia="Times New Roman" w:hAnsi="Joost" w:cs="Times New Roman"/>
          <w:color w:val="000000" w:themeColor="text1"/>
          <w:sz w:val="23"/>
          <w:szCs w:val="23"/>
        </w:rPr>
      </w:pPr>
    </w:p>
    <w:p w14:paraId="0F2FA562"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VII SKYRIUS</w:t>
      </w:r>
    </w:p>
    <w:p w14:paraId="31E853B4" w14:textId="0B6FBA6F" w:rsidR="000D3655" w:rsidRPr="00C90259" w:rsidRDefault="0012089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ESVIS</w:t>
      </w:r>
      <w:r w:rsidR="000D3655" w:rsidRPr="00C90259">
        <w:rPr>
          <w:rFonts w:ascii="Joost" w:hAnsi="Joost" w:cs="Times New Roman"/>
          <w:b/>
          <w:bCs/>
          <w:color w:val="000000" w:themeColor="text1"/>
          <w:sz w:val="23"/>
          <w:szCs w:val="23"/>
        </w:rPr>
        <w:t xml:space="preserve"> VYSTYMO PASLAUGŲ TEIKIMO TVARKA</w:t>
      </w:r>
    </w:p>
    <w:p w14:paraId="38DFF596" w14:textId="77777777" w:rsidR="000D3655" w:rsidRPr="00C90259" w:rsidRDefault="000D3655" w:rsidP="00C90259">
      <w:pPr>
        <w:tabs>
          <w:tab w:val="left" w:pos="567"/>
        </w:tabs>
        <w:spacing w:after="0" w:line="240" w:lineRule="auto"/>
        <w:jc w:val="center"/>
        <w:rPr>
          <w:rFonts w:ascii="Joost" w:hAnsi="Joost" w:cs="Times New Roman"/>
          <w:color w:val="000000" w:themeColor="text1"/>
          <w:sz w:val="23"/>
          <w:szCs w:val="23"/>
        </w:rPr>
      </w:pPr>
    </w:p>
    <w:p w14:paraId="02DD4321" w14:textId="0DB8A6EC"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paslaugos teikiamos tik pagal atskirus Perkančiosios organizacijos Paslaugų teikėjui pateiktus užsakymus Sutarties galiojimo metu.</w:t>
      </w:r>
    </w:p>
    <w:p w14:paraId="7D64EEF9" w14:textId="77777777"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Perkančiajai organizacijai pateikus aprašytus reikalavimus Paslaugų teikėjui, Paslaugų teikėjas turi pateikti aprašytų reikalavimų vertinimą ir galimą paslaugos suteikimo terminą.</w:t>
      </w:r>
    </w:p>
    <w:p w14:paraId="2430CA2F" w14:textId="119660E9"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Perkančioji organizacija gavusi darbų apimties vertinimą gali atsisakyti užsakyti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paslaugas.</w:t>
      </w:r>
    </w:p>
    <w:p w14:paraId="7EC94410" w14:textId="57663E97"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paslaugų užsakymą Perkančioji organizacija pateikia </w:t>
      </w:r>
      <w:r w:rsidR="00072C03" w:rsidRPr="00C90259">
        <w:rPr>
          <w:rFonts w:ascii="Joost" w:eastAsia="Times New Roman" w:hAnsi="Joost" w:cs="Times New Roman"/>
          <w:color w:val="000000" w:themeColor="text1"/>
          <w:sz w:val="23"/>
          <w:szCs w:val="23"/>
        </w:rPr>
        <w:t>el. paštu arba</w:t>
      </w:r>
      <w:r w:rsidRPr="00C90259">
        <w:rPr>
          <w:rFonts w:ascii="Joost" w:eastAsia="Times New Roman" w:hAnsi="Joost" w:cs="Times New Roman"/>
          <w:color w:val="000000" w:themeColor="text1"/>
          <w:sz w:val="23"/>
          <w:szCs w:val="23"/>
        </w:rPr>
        <w:t xml:space="preserve"> per Pagalbos sistemą.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paslaugų suteikimo terminai, apimtys yra iš anksto suderinami ir patvirtinami užsakyme. </w:t>
      </w:r>
    </w:p>
    <w:p w14:paraId="0A451599" w14:textId="2C919DE2"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Užsakymus Perkančioji organizacija Paslaugų teikėjui gali pateikti visą Sutarties galiojimo laikotarpį. Užsakymų skaičius ir užsakoma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paslaugų apimtis viename užsakyme neribojami.</w:t>
      </w:r>
    </w:p>
    <w:p w14:paraId="175A44C2" w14:textId="0A9C85BB"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programinio kodo pataisymai ir naujos versijos gali būti diegiami tik iš anksto su Perkančiosios organizacijos atstovais suderintu laiku.</w:t>
      </w:r>
    </w:p>
    <w:p w14:paraId="21996F1A" w14:textId="39333E3F"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Po naujos versijos diegimo Paslaugų teikėjas privalo pateikti </w:t>
      </w:r>
      <w:r w:rsidR="00567616" w:rsidRPr="00C90259">
        <w:rPr>
          <w:rFonts w:ascii="Joost" w:eastAsia="Times New Roman" w:hAnsi="Joost" w:cs="Times New Roman"/>
          <w:color w:val="000000" w:themeColor="text1"/>
          <w:sz w:val="23"/>
          <w:szCs w:val="23"/>
        </w:rPr>
        <w:t>visą atnaujintą ar naujai parengtą</w:t>
      </w:r>
      <w:r w:rsidRPr="00C90259">
        <w:rPr>
          <w:rFonts w:ascii="Joost" w:eastAsia="Times New Roman" w:hAnsi="Joost" w:cs="Times New Roman"/>
          <w:color w:val="000000" w:themeColor="text1"/>
          <w:sz w:val="23"/>
          <w:szCs w:val="23"/>
        </w:rPr>
        <w:t xml:space="preserve"> dokumentaciją.</w:t>
      </w:r>
    </w:p>
    <w:p w14:paraId="1647F36B" w14:textId="12C61666" w:rsidR="000D3655" w:rsidRPr="00C90259" w:rsidRDefault="000D3655" w:rsidP="00C90259">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bookmarkStart w:id="0" w:name="_Hlk184719481"/>
      <w:r w:rsidRPr="00C90259">
        <w:rPr>
          <w:rFonts w:ascii="Joost" w:eastAsia="Times New Roman" w:hAnsi="Joost" w:cs="Times New Roman"/>
          <w:color w:val="000000" w:themeColor="text1"/>
          <w:sz w:val="23"/>
          <w:szCs w:val="23"/>
        </w:rPr>
        <w:t xml:space="preserve">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vystymo paslaugos Perkančiosios organizacijos priimamos ir paslaugų suteikimas patvirtinamas pasirašant perdavimo–priėmimo aktą, kuriame turi būti nurodytos suteiktos paslaugos, atlikti skirtas laikas valandomis, valandos įkainis ir bendra užsakymo kaina.</w:t>
      </w:r>
    </w:p>
    <w:bookmarkEnd w:id="0"/>
    <w:p w14:paraId="61520179" w14:textId="77777777" w:rsidR="000D3655" w:rsidRPr="00C90259" w:rsidRDefault="000D3655" w:rsidP="00C90259">
      <w:pPr>
        <w:widowControl w:val="0"/>
        <w:tabs>
          <w:tab w:val="left" w:pos="567"/>
          <w:tab w:val="left" w:pos="851"/>
          <w:tab w:val="left" w:pos="976"/>
          <w:tab w:val="left" w:pos="1266"/>
        </w:tabs>
        <w:autoSpaceDE w:val="0"/>
        <w:autoSpaceDN w:val="0"/>
        <w:spacing w:after="0" w:line="240" w:lineRule="auto"/>
        <w:ind w:right="-46"/>
        <w:jc w:val="both"/>
        <w:rPr>
          <w:rFonts w:ascii="Joost" w:eastAsia="Times New Roman" w:hAnsi="Joost" w:cs="Times New Roman"/>
          <w:color w:val="000000" w:themeColor="text1"/>
          <w:sz w:val="23"/>
          <w:szCs w:val="23"/>
        </w:rPr>
      </w:pPr>
    </w:p>
    <w:p w14:paraId="220F623D" w14:textId="77777777" w:rsidR="000D3655" w:rsidRPr="00C90259" w:rsidRDefault="000D365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VIII SKYRIUS</w:t>
      </w:r>
    </w:p>
    <w:p w14:paraId="43388B7C" w14:textId="056CD78F" w:rsidR="000D3655" w:rsidRPr="00C90259" w:rsidRDefault="00120895" w:rsidP="00C90259">
      <w:pPr>
        <w:tabs>
          <w:tab w:val="left" w:pos="567"/>
        </w:tabs>
        <w:spacing w:after="0" w:line="240" w:lineRule="auto"/>
        <w:jc w:val="center"/>
        <w:rPr>
          <w:rFonts w:ascii="Joost" w:hAnsi="Joost" w:cs="Times New Roman"/>
          <w:b/>
          <w:bCs/>
          <w:color w:val="000000" w:themeColor="text1"/>
          <w:sz w:val="23"/>
          <w:szCs w:val="23"/>
        </w:rPr>
      </w:pPr>
      <w:r w:rsidRPr="00C90259">
        <w:rPr>
          <w:rFonts w:ascii="Joost" w:hAnsi="Joost" w:cs="Times New Roman"/>
          <w:b/>
          <w:bCs/>
          <w:color w:val="000000" w:themeColor="text1"/>
          <w:sz w:val="23"/>
          <w:szCs w:val="23"/>
        </w:rPr>
        <w:t>ESVIS</w:t>
      </w:r>
      <w:r w:rsidR="000D3655" w:rsidRPr="00C90259">
        <w:rPr>
          <w:rFonts w:ascii="Joost" w:hAnsi="Joost" w:cs="Times New Roman"/>
          <w:b/>
          <w:bCs/>
          <w:color w:val="000000" w:themeColor="text1"/>
          <w:sz w:val="23"/>
          <w:szCs w:val="23"/>
        </w:rPr>
        <w:t xml:space="preserve"> PRIEŽIŪROS PASLAUGŲ SUTEIKIMO TERMINAS, SUTEIKTŲ PASLAUGŲ ATASKAITOS IR KITI REIKALAVIMAI</w:t>
      </w:r>
    </w:p>
    <w:p w14:paraId="6B4BFF44" w14:textId="77777777" w:rsidR="000D3655" w:rsidRPr="00C90259" w:rsidRDefault="000D3655" w:rsidP="00C90259">
      <w:pPr>
        <w:tabs>
          <w:tab w:val="left" w:pos="567"/>
        </w:tabs>
        <w:spacing w:after="0" w:line="240" w:lineRule="auto"/>
        <w:jc w:val="both"/>
        <w:rPr>
          <w:rFonts w:ascii="Joost" w:eastAsia="Times New Roman" w:hAnsi="Joost" w:cs="Times New Roman"/>
          <w:b/>
          <w:color w:val="000000" w:themeColor="text1"/>
          <w:sz w:val="23"/>
          <w:szCs w:val="23"/>
        </w:rPr>
      </w:pPr>
    </w:p>
    <w:p w14:paraId="5D8CD122" w14:textId="1D8D2F69"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Paslaugų teikėjas kas mėnesį privalo parengti ir pateikti Perkančiajai organizacijai suvestinį suteiktų Paslaugų perdavimo–priėmimo aktą kartu su suteiktų Paslaugų ataskaita.</w:t>
      </w:r>
    </w:p>
    <w:p w14:paraId="7E3FE1E2" w14:textId="77777777"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Perdavimo–priėmimo akte turi būti nurodytos suteiktos paslaugos, joms atlikti skirtas laikas valandomis, valandos įkainis (Eur be PVM) ir kaina (Eur be PVM).</w:t>
      </w:r>
    </w:p>
    <w:p w14:paraId="1A37DB90" w14:textId="0D7DBC5D"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 xml:space="preserve"> Suteiktų paslaugų ataskaitoje turi būti nurodyta</w:t>
      </w:r>
      <w:r w:rsidR="00175838" w:rsidRPr="00C90259">
        <w:rPr>
          <w:rFonts w:ascii="Joost" w:eastAsia="Times New Roman" w:hAnsi="Joost" w:cs="Times New Roman"/>
          <w:color w:val="000000" w:themeColor="text1"/>
          <w:sz w:val="23"/>
          <w:szCs w:val="23"/>
        </w:rPr>
        <w:t xml:space="preserve"> s</w:t>
      </w:r>
      <w:r w:rsidRPr="00C90259">
        <w:rPr>
          <w:rFonts w:ascii="Joost" w:eastAsia="Times New Roman" w:hAnsi="Joost" w:cs="Times New Roman"/>
          <w:color w:val="000000" w:themeColor="text1"/>
          <w:sz w:val="23"/>
          <w:szCs w:val="23"/>
        </w:rPr>
        <w:t xml:space="preserve">uteiktos </w:t>
      </w:r>
      <w:r w:rsidR="00120895" w:rsidRPr="00C90259">
        <w:rPr>
          <w:rFonts w:ascii="Joost" w:eastAsia="Times New Roman" w:hAnsi="Joost" w:cs="Times New Roman"/>
          <w:color w:val="000000" w:themeColor="text1"/>
          <w:sz w:val="23"/>
          <w:szCs w:val="23"/>
        </w:rPr>
        <w:t>ESVIS</w:t>
      </w:r>
      <w:r w:rsidRPr="00C90259">
        <w:rPr>
          <w:rFonts w:ascii="Joost" w:eastAsia="Times New Roman" w:hAnsi="Joost" w:cs="Times New Roman"/>
          <w:color w:val="000000" w:themeColor="text1"/>
          <w:sz w:val="23"/>
          <w:szCs w:val="23"/>
        </w:rPr>
        <w:t xml:space="preserve"> priežiūros paslaugos </w:t>
      </w:r>
      <w:r w:rsidRPr="00C90259">
        <w:rPr>
          <w:rFonts w:ascii="Joost" w:eastAsia="Times New Roman" w:hAnsi="Joost" w:cs="Times New Roman"/>
          <w:color w:val="000000" w:themeColor="text1"/>
          <w:sz w:val="23"/>
          <w:szCs w:val="23"/>
        </w:rPr>
        <w:lastRenderedPageBreak/>
        <w:t>tipas (pvz., konsultacija, incidento sprendimas, analizė ar kt.), Pagalbos sistemoje registruotų užklausų pavadinimai ir registracijos numeriai su aktyviomis nuorodomis į konkrečią užklausą, užklausos registracijos data ir laikas, paslaugai suteikti skirtas laikas, užklausos išsprendimo data, paslaugos suteikimo baigtumo statusas (įvykdyta, vykdoma, pristabdyta ir kt.);</w:t>
      </w:r>
    </w:p>
    <w:p w14:paraId="471439A3" w14:textId="304CF857" w:rsidR="000D3655" w:rsidRPr="00C90259" w:rsidRDefault="000D3655" w:rsidP="00C90259">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Perdavimo–priėmimo aktas su ataskaita yra sąskaitos faktūros išrašymo pagrindas.</w:t>
      </w:r>
    </w:p>
    <w:p w14:paraId="6DF40471" w14:textId="77777777" w:rsidR="000D3655" w:rsidRPr="00C90259" w:rsidRDefault="000D3655" w:rsidP="00C9025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Kiti privalomi Paslaugų teikėjo įsipareigojimai:</w:t>
      </w:r>
    </w:p>
    <w:p w14:paraId="455B6846" w14:textId="77777777" w:rsidR="000D3655"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tinkamai suteikti Paslaugas pagal Sutartį;</w:t>
      </w:r>
    </w:p>
    <w:p w14:paraId="5EBC1DC5" w14:textId="77777777" w:rsidR="000D3655"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eastAsia="Times New Roman" w:hAnsi="Joost" w:cs="Times New Roman"/>
          <w:color w:val="000000" w:themeColor="text1"/>
          <w:sz w:val="23"/>
          <w:szCs w:val="23"/>
        </w:rPr>
      </w:pPr>
      <w:r w:rsidRPr="00C90259">
        <w:rPr>
          <w:rFonts w:ascii="Joost" w:eastAsia="Times New Roman" w:hAnsi="Joost" w:cs="Times New Roman"/>
          <w:color w:val="000000" w:themeColor="text1"/>
          <w:sz w:val="23"/>
          <w:szCs w:val="23"/>
        </w:rPr>
        <w:t>užtikrinti iš Perkančiosios organizacijos Sutarties vykdymo metu gautos ir su Sutarties vykdymu susijusios informacijos konfidencialumą bei apsaugą;</w:t>
      </w:r>
    </w:p>
    <w:p w14:paraId="70B90C8A" w14:textId="77777777" w:rsidR="000A7C07" w:rsidRPr="00C90259" w:rsidRDefault="000D3655" w:rsidP="00C90259">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eastAsia="Times New Roman" w:hAnsi="Joost" w:cs="Times New Roman"/>
          <w:color w:val="000000" w:themeColor="text1"/>
          <w:sz w:val="23"/>
          <w:szCs w:val="23"/>
        </w:rPr>
        <w:t>užtikrinti, kad Sutarties sudarymo momentu ir visą jos galiojimo laikotarpį Paslaugų teikėjo darbuotojai turėtų reikalingą Paslaugoms</w:t>
      </w:r>
      <w:r w:rsidRPr="00C90259">
        <w:rPr>
          <w:rFonts w:ascii="Joost" w:hAnsi="Joost" w:cs="Times New Roman"/>
          <w:color w:val="000000" w:themeColor="text1"/>
          <w:sz w:val="23"/>
          <w:szCs w:val="23"/>
        </w:rPr>
        <w:t xml:space="preserve"> teikti kvalifikaciją ir patirtį.</w:t>
      </w:r>
    </w:p>
    <w:p w14:paraId="6564BCAC" w14:textId="77777777" w:rsidR="00DD0E0E" w:rsidRDefault="000A7C07" w:rsidP="00DD0E0E">
      <w:pPr>
        <w:widowControl w:val="0"/>
        <w:numPr>
          <w:ilvl w:val="0"/>
          <w:numId w:val="24"/>
        </w:numPr>
        <w:tabs>
          <w:tab w:val="left" w:pos="567"/>
          <w:tab w:val="left" w:pos="993"/>
          <w:tab w:val="left" w:pos="1266"/>
        </w:tabs>
        <w:autoSpaceDE w:val="0"/>
        <w:autoSpaceDN w:val="0"/>
        <w:spacing w:after="0" w:line="240" w:lineRule="auto"/>
        <w:ind w:left="0" w:right="-46" w:firstLine="567"/>
        <w:jc w:val="both"/>
        <w:rPr>
          <w:rFonts w:ascii="Joost" w:hAnsi="Joost" w:cs="Times New Roman"/>
          <w:color w:val="000000" w:themeColor="text1"/>
          <w:sz w:val="23"/>
          <w:szCs w:val="23"/>
        </w:rPr>
      </w:pPr>
      <w:r w:rsidRPr="00C90259">
        <w:rPr>
          <w:rFonts w:ascii="Joost" w:hAnsi="Joost" w:cs="Times New Roman"/>
          <w:color w:val="000000" w:themeColor="text1"/>
          <w:sz w:val="23"/>
          <w:szCs w:val="23"/>
        </w:rPr>
        <w:t>ESVIS programinės įrangos</w:t>
      </w:r>
      <w:r w:rsidR="00B92A2C" w:rsidRPr="00C90259">
        <w:rPr>
          <w:rFonts w:ascii="Joost" w:hAnsi="Joost" w:cs="Times New Roman"/>
          <w:color w:val="000000" w:themeColor="text1"/>
          <w:sz w:val="23"/>
          <w:szCs w:val="23"/>
        </w:rPr>
        <w:t xml:space="preserve"> išeities kod</w:t>
      </w:r>
      <w:r w:rsidRPr="00C90259">
        <w:rPr>
          <w:rFonts w:ascii="Joost" w:hAnsi="Joost" w:cs="Times New Roman"/>
          <w:color w:val="000000" w:themeColor="text1"/>
          <w:sz w:val="23"/>
          <w:szCs w:val="23"/>
        </w:rPr>
        <w:t>ai yra Perkančiosios organizacijos nuosavybė</w:t>
      </w:r>
      <w:r w:rsidR="00B92A2C" w:rsidRPr="00C90259">
        <w:rPr>
          <w:rFonts w:ascii="Joost" w:hAnsi="Joost" w:cs="Times New Roman"/>
          <w:color w:val="000000" w:themeColor="text1"/>
          <w:sz w:val="23"/>
          <w:szCs w:val="23"/>
        </w:rPr>
        <w:t xml:space="preserve"> </w:t>
      </w:r>
      <w:r w:rsidRPr="00C90259">
        <w:rPr>
          <w:rFonts w:ascii="Joost" w:hAnsi="Joost" w:cs="Times New Roman"/>
          <w:color w:val="000000" w:themeColor="text1"/>
          <w:sz w:val="23"/>
          <w:szCs w:val="23"/>
        </w:rPr>
        <w:t xml:space="preserve">ir turi būti pateikti </w:t>
      </w:r>
      <w:r w:rsidR="00B92A2C" w:rsidRPr="00C90259">
        <w:rPr>
          <w:rFonts w:ascii="Joost" w:hAnsi="Joost" w:cs="Times New Roman"/>
          <w:color w:val="000000" w:themeColor="text1"/>
          <w:sz w:val="23"/>
          <w:szCs w:val="23"/>
        </w:rPr>
        <w:t xml:space="preserve">Perkančiajai organizacijai. </w:t>
      </w:r>
      <w:r w:rsidRPr="00C90259">
        <w:rPr>
          <w:rFonts w:ascii="Joost" w:hAnsi="Joost" w:cs="Times New Roman"/>
          <w:color w:val="000000" w:themeColor="text1"/>
          <w:sz w:val="23"/>
          <w:szCs w:val="23"/>
        </w:rPr>
        <w:t>Aktualūs i</w:t>
      </w:r>
      <w:r w:rsidR="00B92A2C" w:rsidRPr="00C90259">
        <w:rPr>
          <w:rFonts w:ascii="Joost" w:hAnsi="Joost" w:cs="Times New Roman"/>
          <w:color w:val="000000" w:themeColor="text1"/>
          <w:sz w:val="23"/>
          <w:szCs w:val="23"/>
        </w:rPr>
        <w:t>šeities koda</w:t>
      </w:r>
      <w:r w:rsidRPr="00C90259">
        <w:rPr>
          <w:rFonts w:ascii="Joost" w:hAnsi="Joost" w:cs="Times New Roman"/>
          <w:color w:val="000000" w:themeColor="text1"/>
          <w:sz w:val="23"/>
          <w:szCs w:val="23"/>
        </w:rPr>
        <w:t>i</w:t>
      </w:r>
      <w:r w:rsidR="00B92A2C" w:rsidRPr="00C90259">
        <w:rPr>
          <w:rFonts w:ascii="Joost" w:hAnsi="Joost" w:cs="Times New Roman"/>
          <w:color w:val="000000" w:themeColor="text1"/>
          <w:sz w:val="23"/>
          <w:szCs w:val="23"/>
        </w:rPr>
        <w:t xml:space="preserve"> turi būti pateikt</w:t>
      </w:r>
      <w:r w:rsidRPr="00C90259">
        <w:rPr>
          <w:rFonts w:ascii="Joost" w:hAnsi="Joost" w:cs="Times New Roman"/>
          <w:color w:val="000000" w:themeColor="text1"/>
          <w:sz w:val="23"/>
          <w:szCs w:val="23"/>
        </w:rPr>
        <w:t>i Perkančiajai organizacijai</w:t>
      </w:r>
      <w:r w:rsidR="00B92A2C" w:rsidRPr="00C90259">
        <w:rPr>
          <w:rFonts w:ascii="Joost" w:hAnsi="Joost" w:cs="Times New Roman"/>
          <w:color w:val="000000" w:themeColor="text1"/>
          <w:sz w:val="23"/>
          <w:szCs w:val="23"/>
        </w:rPr>
        <w:t xml:space="preserve"> pasibaigus </w:t>
      </w:r>
      <w:r w:rsidRPr="00C90259">
        <w:rPr>
          <w:rFonts w:ascii="Joost" w:hAnsi="Joost" w:cs="Times New Roman"/>
          <w:color w:val="000000" w:themeColor="text1"/>
          <w:sz w:val="23"/>
          <w:szCs w:val="23"/>
        </w:rPr>
        <w:t>Sutarčiai.</w:t>
      </w:r>
    </w:p>
    <w:p w14:paraId="49885AA2" w14:textId="09FDB711" w:rsidR="00DD0E0E" w:rsidRPr="00DD0E0E" w:rsidRDefault="00DD0E0E" w:rsidP="00DD0E0E">
      <w:pPr>
        <w:widowControl w:val="0"/>
        <w:numPr>
          <w:ilvl w:val="0"/>
          <w:numId w:val="24"/>
        </w:numPr>
        <w:tabs>
          <w:tab w:val="left" w:pos="567"/>
          <w:tab w:val="left" w:pos="993"/>
          <w:tab w:val="left" w:pos="1266"/>
        </w:tabs>
        <w:autoSpaceDE w:val="0"/>
        <w:autoSpaceDN w:val="0"/>
        <w:spacing w:after="0" w:line="240" w:lineRule="auto"/>
        <w:ind w:left="0" w:right="-46" w:firstLine="567"/>
        <w:jc w:val="both"/>
        <w:rPr>
          <w:rFonts w:ascii="Joost" w:hAnsi="Joost" w:cs="Times New Roman"/>
          <w:color w:val="000000" w:themeColor="text1"/>
          <w:sz w:val="23"/>
          <w:szCs w:val="23"/>
        </w:rPr>
      </w:pPr>
      <w:r w:rsidRPr="00DD0E0E">
        <w:rPr>
          <w:rFonts w:ascii="Joost" w:hAnsi="Joost" w:cs="Times New Roman"/>
          <w:color w:val="000000" w:themeColor="text1"/>
          <w:sz w:val="23"/>
          <w:szCs w:val="23"/>
        </w:rPr>
        <w:t>Paslaugos neturi kelti grėsmes nacionaliniam saugumui vadovaujantis Lietuvos Respublikos viešųjų pirkimų įstatymo 37 str. 8 ir 9 d.</w:t>
      </w:r>
    </w:p>
    <w:p w14:paraId="2A99C53D" w14:textId="77777777" w:rsidR="000D3655" w:rsidRPr="00C90259" w:rsidRDefault="000D3655" w:rsidP="00C90259">
      <w:pPr>
        <w:tabs>
          <w:tab w:val="left" w:pos="567"/>
        </w:tabs>
        <w:spacing w:after="0" w:line="240" w:lineRule="auto"/>
        <w:ind w:right="-46"/>
        <w:jc w:val="both"/>
        <w:rPr>
          <w:rFonts w:ascii="Joost" w:hAnsi="Joost" w:cs="Times New Roman"/>
          <w:color w:val="000000" w:themeColor="text1"/>
          <w:sz w:val="23"/>
          <w:szCs w:val="23"/>
        </w:rPr>
      </w:pPr>
    </w:p>
    <w:p w14:paraId="589FC820" w14:textId="77777777" w:rsidR="000D3655" w:rsidRPr="00C90259" w:rsidRDefault="000D3655" w:rsidP="00C90259">
      <w:pPr>
        <w:spacing w:after="0" w:line="240" w:lineRule="auto"/>
        <w:rPr>
          <w:rFonts w:ascii="Joost" w:hAnsi="Joost" w:cs="Times New Roman"/>
          <w:color w:val="000000" w:themeColor="text1"/>
          <w:sz w:val="23"/>
          <w:szCs w:val="23"/>
        </w:rPr>
      </w:pPr>
    </w:p>
    <w:sectPr w:rsidR="000D3655" w:rsidRPr="00C90259" w:rsidSect="008660BC">
      <w:footerReference w:type="default" r:id="rId17"/>
      <w:headerReference w:type="first" r:id="rId18"/>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0161" w14:textId="77777777" w:rsidR="008E61F0" w:rsidRDefault="008E61F0" w:rsidP="00682323">
      <w:pPr>
        <w:spacing w:after="0" w:line="240" w:lineRule="auto"/>
      </w:pPr>
      <w:r>
        <w:separator/>
      </w:r>
    </w:p>
  </w:endnote>
  <w:endnote w:type="continuationSeparator" w:id="0">
    <w:p w14:paraId="5CDFC0D4" w14:textId="77777777" w:rsidR="008E61F0" w:rsidRDefault="008E61F0" w:rsidP="00682323">
      <w:pPr>
        <w:spacing w:after="0" w:line="240" w:lineRule="auto"/>
      </w:pPr>
      <w:r>
        <w:continuationSeparator/>
      </w:r>
    </w:p>
  </w:endnote>
  <w:endnote w:type="continuationNotice" w:id="1">
    <w:p w14:paraId="79894398" w14:textId="77777777" w:rsidR="008E61F0" w:rsidRDefault="008E6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4D10" w14:textId="77777777" w:rsidR="008E61F0" w:rsidRDefault="008E61F0" w:rsidP="00682323">
      <w:pPr>
        <w:spacing w:after="0" w:line="240" w:lineRule="auto"/>
      </w:pPr>
      <w:r>
        <w:separator/>
      </w:r>
    </w:p>
  </w:footnote>
  <w:footnote w:type="continuationSeparator" w:id="0">
    <w:p w14:paraId="2095F525" w14:textId="77777777" w:rsidR="008E61F0" w:rsidRDefault="008E61F0" w:rsidP="00682323">
      <w:pPr>
        <w:spacing w:after="0" w:line="240" w:lineRule="auto"/>
      </w:pPr>
      <w:r>
        <w:continuationSeparator/>
      </w:r>
    </w:p>
  </w:footnote>
  <w:footnote w:type="continuationNotice" w:id="1">
    <w:p w14:paraId="3D6C22FE" w14:textId="77777777" w:rsidR="008E61F0" w:rsidRDefault="008E61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AD1F2A"/>
    <w:multiLevelType w:val="hybridMultilevel"/>
    <w:tmpl w:val="A79A6B8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3F1D3A"/>
    <w:multiLevelType w:val="multilevel"/>
    <w:tmpl w:val="4B602CEC"/>
    <w:lvl w:ilvl="0">
      <w:start w:val="5"/>
      <w:numFmt w:val="decimal"/>
      <w:lvlText w:val="%1."/>
      <w:lvlJc w:val="lef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9833F3B"/>
    <w:multiLevelType w:val="multilevel"/>
    <w:tmpl w:val="6A329578"/>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592859161">
    <w:abstractNumId w:val="8"/>
  </w:num>
  <w:num w:numId="2" w16cid:durableId="1841046668">
    <w:abstractNumId w:val="15"/>
  </w:num>
  <w:num w:numId="3" w16cid:durableId="1790926533">
    <w:abstractNumId w:val="3"/>
  </w:num>
  <w:num w:numId="4" w16cid:durableId="352339809">
    <w:abstractNumId w:val="18"/>
  </w:num>
  <w:num w:numId="5" w16cid:durableId="1520238616">
    <w:abstractNumId w:val="2"/>
  </w:num>
  <w:num w:numId="6" w16cid:durableId="1863933460">
    <w:abstractNumId w:val="7"/>
  </w:num>
  <w:num w:numId="7" w16cid:durableId="960916336">
    <w:abstractNumId w:val="11"/>
  </w:num>
  <w:num w:numId="8" w16cid:durableId="415713119">
    <w:abstractNumId w:val="0"/>
  </w:num>
  <w:num w:numId="9" w16cid:durableId="753433228">
    <w:abstractNumId w:val="21"/>
  </w:num>
  <w:num w:numId="10" w16cid:durableId="377045752">
    <w:abstractNumId w:val="6"/>
  </w:num>
  <w:num w:numId="11" w16cid:durableId="653028692">
    <w:abstractNumId w:val="23"/>
  </w:num>
  <w:num w:numId="12" w16cid:durableId="1002781169">
    <w:abstractNumId w:val="9"/>
  </w:num>
  <w:num w:numId="13" w16cid:durableId="2143888962">
    <w:abstractNumId w:val="1"/>
  </w:num>
  <w:num w:numId="14" w16cid:durableId="1308970825">
    <w:abstractNumId w:val="5"/>
  </w:num>
  <w:num w:numId="15" w16cid:durableId="1809011650">
    <w:abstractNumId w:val="12"/>
  </w:num>
  <w:num w:numId="16" w16cid:durableId="241375024">
    <w:abstractNumId w:val="22"/>
  </w:num>
  <w:num w:numId="17" w16cid:durableId="1015883632">
    <w:abstractNumId w:val="16"/>
  </w:num>
  <w:num w:numId="18" w16cid:durableId="1347369668">
    <w:abstractNumId w:val="19"/>
  </w:num>
  <w:num w:numId="19" w16cid:durableId="1774010510">
    <w:abstractNumId w:val="4"/>
  </w:num>
  <w:num w:numId="20" w16cid:durableId="220798462">
    <w:abstractNumId w:val="17"/>
  </w:num>
  <w:num w:numId="21" w16cid:durableId="536283765">
    <w:abstractNumId w:val="20"/>
  </w:num>
  <w:num w:numId="22" w16cid:durableId="237903962">
    <w:abstractNumId w:val="14"/>
  </w:num>
  <w:num w:numId="23" w16cid:durableId="417556771">
    <w:abstractNumId w:val="10"/>
  </w:num>
  <w:num w:numId="24" w16cid:durableId="875391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04A"/>
    <w:rsid w:val="00003274"/>
    <w:rsid w:val="00027B04"/>
    <w:rsid w:val="0003408D"/>
    <w:rsid w:val="00040C08"/>
    <w:rsid w:val="00045CB6"/>
    <w:rsid w:val="0004663F"/>
    <w:rsid w:val="00046A16"/>
    <w:rsid w:val="00050D84"/>
    <w:rsid w:val="00053BC6"/>
    <w:rsid w:val="0006001F"/>
    <w:rsid w:val="00060686"/>
    <w:rsid w:val="00070A2D"/>
    <w:rsid w:val="00071D9F"/>
    <w:rsid w:val="00072C03"/>
    <w:rsid w:val="00072E00"/>
    <w:rsid w:val="000749F2"/>
    <w:rsid w:val="00080B82"/>
    <w:rsid w:val="00085351"/>
    <w:rsid w:val="0009173E"/>
    <w:rsid w:val="00094A35"/>
    <w:rsid w:val="000A107A"/>
    <w:rsid w:val="000A21A7"/>
    <w:rsid w:val="000A41ED"/>
    <w:rsid w:val="000A7A95"/>
    <w:rsid w:val="000A7C07"/>
    <w:rsid w:val="000B2DF2"/>
    <w:rsid w:val="000C6221"/>
    <w:rsid w:val="000C7FA6"/>
    <w:rsid w:val="000D3655"/>
    <w:rsid w:val="000F0347"/>
    <w:rsid w:val="000F1703"/>
    <w:rsid w:val="000F405C"/>
    <w:rsid w:val="00101EEA"/>
    <w:rsid w:val="00103378"/>
    <w:rsid w:val="00104578"/>
    <w:rsid w:val="001059F9"/>
    <w:rsid w:val="001164D5"/>
    <w:rsid w:val="00120895"/>
    <w:rsid w:val="00121DF9"/>
    <w:rsid w:val="00127E95"/>
    <w:rsid w:val="00130DCD"/>
    <w:rsid w:val="00134EB3"/>
    <w:rsid w:val="00164114"/>
    <w:rsid w:val="001675FE"/>
    <w:rsid w:val="001705AB"/>
    <w:rsid w:val="00175838"/>
    <w:rsid w:val="00183393"/>
    <w:rsid w:val="001A2781"/>
    <w:rsid w:val="001B0FE7"/>
    <w:rsid w:val="001B6E6A"/>
    <w:rsid w:val="001B75F0"/>
    <w:rsid w:val="001B7CCA"/>
    <w:rsid w:val="001C0708"/>
    <w:rsid w:val="001C5262"/>
    <w:rsid w:val="001D0AAF"/>
    <w:rsid w:val="001F3DD7"/>
    <w:rsid w:val="00202159"/>
    <w:rsid w:val="00205386"/>
    <w:rsid w:val="00206CF9"/>
    <w:rsid w:val="00212B54"/>
    <w:rsid w:val="00212FAB"/>
    <w:rsid w:val="00216FAC"/>
    <w:rsid w:val="00225AA6"/>
    <w:rsid w:val="0022660D"/>
    <w:rsid w:val="0023234B"/>
    <w:rsid w:val="00234279"/>
    <w:rsid w:val="00235ACA"/>
    <w:rsid w:val="00245CBF"/>
    <w:rsid w:val="00257AE0"/>
    <w:rsid w:val="00274BAF"/>
    <w:rsid w:val="00274F91"/>
    <w:rsid w:val="00277AAE"/>
    <w:rsid w:val="00285F0C"/>
    <w:rsid w:val="00291187"/>
    <w:rsid w:val="0029233B"/>
    <w:rsid w:val="002933C3"/>
    <w:rsid w:val="00294086"/>
    <w:rsid w:val="00297075"/>
    <w:rsid w:val="002C4223"/>
    <w:rsid w:val="002C77CB"/>
    <w:rsid w:val="002D4370"/>
    <w:rsid w:val="002D47ED"/>
    <w:rsid w:val="002D4CB5"/>
    <w:rsid w:val="002D5BBD"/>
    <w:rsid w:val="002E0321"/>
    <w:rsid w:val="002E09D6"/>
    <w:rsid w:val="002F168F"/>
    <w:rsid w:val="00302210"/>
    <w:rsid w:val="00306503"/>
    <w:rsid w:val="00314040"/>
    <w:rsid w:val="00320ACF"/>
    <w:rsid w:val="00325C64"/>
    <w:rsid w:val="00333F63"/>
    <w:rsid w:val="00344733"/>
    <w:rsid w:val="003503E3"/>
    <w:rsid w:val="00355A1B"/>
    <w:rsid w:val="00372C21"/>
    <w:rsid w:val="00373728"/>
    <w:rsid w:val="0038363F"/>
    <w:rsid w:val="00386CEB"/>
    <w:rsid w:val="00387BEF"/>
    <w:rsid w:val="003A02E5"/>
    <w:rsid w:val="003A139E"/>
    <w:rsid w:val="003B14A7"/>
    <w:rsid w:val="003B4ED6"/>
    <w:rsid w:val="003C435D"/>
    <w:rsid w:val="003D4EE1"/>
    <w:rsid w:val="003D6C02"/>
    <w:rsid w:val="0040451D"/>
    <w:rsid w:val="00407E09"/>
    <w:rsid w:val="00407E7A"/>
    <w:rsid w:val="00411071"/>
    <w:rsid w:val="00412E2D"/>
    <w:rsid w:val="00416C17"/>
    <w:rsid w:val="0043073D"/>
    <w:rsid w:val="0043500A"/>
    <w:rsid w:val="00455D3D"/>
    <w:rsid w:val="00465185"/>
    <w:rsid w:val="004779C7"/>
    <w:rsid w:val="00482CF9"/>
    <w:rsid w:val="00487A0D"/>
    <w:rsid w:val="004919C4"/>
    <w:rsid w:val="00492550"/>
    <w:rsid w:val="004A0C48"/>
    <w:rsid w:val="004A1F0B"/>
    <w:rsid w:val="004A5BDE"/>
    <w:rsid w:val="004B55FF"/>
    <w:rsid w:val="004C0120"/>
    <w:rsid w:val="004C22B2"/>
    <w:rsid w:val="004D322C"/>
    <w:rsid w:val="004D6148"/>
    <w:rsid w:val="004D7ECA"/>
    <w:rsid w:val="004E3811"/>
    <w:rsid w:val="004E6BF8"/>
    <w:rsid w:val="004F174D"/>
    <w:rsid w:val="004F23CD"/>
    <w:rsid w:val="00502656"/>
    <w:rsid w:val="00504D71"/>
    <w:rsid w:val="00522751"/>
    <w:rsid w:val="00547581"/>
    <w:rsid w:val="00552CFA"/>
    <w:rsid w:val="00554709"/>
    <w:rsid w:val="00565825"/>
    <w:rsid w:val="00567616"/>
    <w:rsid w:val="00575CDE"/>
    <w:rsid w:val="00583578"/>
    <w:rsid w:val="005900D8"/>
    <w:rsid w:val="00593AAB"/>
    <w:rsid w:val="00595838"/>
    <w:rsid w:val="005A0A62"/>
    <w:rsid w:val="005A1F1D"/>
    <w:rsid w:val="005A6286"/>
    <w:rsid w:val="005B21AE"/>
    <w:rsid w:val="005C3A2A"/>
    <w:rsid w:val="005C460D"/>
    <w:rsid w:val="005C538B"/>
    <w:rsid w:val="005C605E"/>
    <w:rsid w:val="005E6962"/>
    <w:rsid w:val="005F1002"/>
    <w:rsid w:val="005F4D06"/>
    <w:rsid w:val="00604E5C"/>
    <w:rsid w:val="0061249E"/>
    <w:rsid w:val="00615413"/>
    <w:rsid w:val="0061746D"/>
    <w:rsid w:val="00632D21"/>
    <w:rsid w:val="00643159"/>
    <w:rsid w:val="00651894"/>
    <w:rsid w:val="0065668D"/>
    <w:rsid w:val="006651B1"/>
    <w:rsid w:val="00682323"/>
    <w:rsid w:val="006A3474"/>
    <w:rsid w:val="006A442A"/>
    <w:rsid w:val="006B2630"/>
    <w:rsid w:val="006B726E"/>
    <w:rsid w:val="006B796A"/>
    <w:rsid w:val="006C00A1"/>
    <w:rsid w:val="006C0215"/>
    <w:rsid w:val="006C7A0E"/>
    <w:rsid w:val="006D4B64"/>
    <w:rsid w:val="006E1D1A"/>
    <w:rsid w:val="006E302E"/>
    <w:rsid w:val="006E5A26"/>
    <w:rsid w:val="006F032D"/>
    <w:rsid w:val="006F7F3C"/>
    <w:rsid w:val="007008CC"/>
    <w:rsid w:val="0070118C"/>
    <w:rsid w:val="007034CA"/>
    <w:rsid w:val="007249E8"/>
    <w:rsid w:val="00724D10"/>
    <w:rsid w:val="00726118"/>
    <w:rsid w:val="007451FB"/>
    <w:rsid w:val="00764AFF"/>
    <w:rsid w:val="007728A4"/>
    <w:rsid w:val="00776382"/>
    <w:rsid w:val="007828EC"/>
    <w:rsid w:val="00786DDB"/>
    <w:rsid w:val="00793017"/>
    <w:rsid w:val="007A58AB"/>
    <w:rsid w:val="007B122D"/>
    <w:rsid w:val="007B1880"/>
    <w:rsid w:val="007B5B1C"/>
    <w:rsid w:val="007C0D15"/>
    <w:rsid w:val="007C19E2"/>
    <w:rsid w:val="007C756E"/>
    <w:rsid w:val="007D0304"/>
    <w:rsid w:val="007D0340"/>
    <w:rsid w:val="007F38C4"/>
    <w:rsid w:val="007F42DA"/>
    <w:rsid w:val="00817878"/>
    <w:rsid w:val="00821FB8"/>
    <w:rsid w:val="00824BB5"/>
    <w:rsid w:val="0082773F"/>
    <w:rsid w:val="00843275"/>
    <w:rsid w:val="00852A6B"/>
    <w:rsid w:val="00863FEA"/>
    <w:rsid w:val="008660BC"/>
    <w:rsid w:val="00876FDA"/>
    <w:rsid w:val="008770A9"/>
    <w:rsid w:val="008801D5"/>
    <w:rsid w:val="0088495E"/>
    <w:rsid w:val="00890D83"/>
    <w:rsid w:val="008B56E2"/>
    <w:rsid w:val="008C2178"/>
    <w:rsid w:val="008E61F0"/>
    <w:rsid w:val="00902D54"/>
    <w:rsid w:val="00916C21"/>
    <w:rsid w:val="009206AE"/>
    <w:rsid w:val="00944DAD"/>
    <w:rsid w:val="0095218E"/>
    <w:rsid w:val="009700D8"/>
    <w:rsid w:val="0098149B"/>
    <w:rsid w:val="00984F2A"/>
    <w:rsid w:val="009961EF"/>
    <w:rsid w:val="0099765D"/>
    <w:rsid w:val="009A4D65"/>
    <w:rsid w:val="009B24D1"/>
    <w:rsid w:val="009B4C42"/>
    <w:rsid w:val="009C18EA"/>
    <w:rsid w:val="009C687D"/>
    <w:rsid w:val="009D79B1"/>
    <w:rsid w:val="009F11AE"/>
    <w:rsid w:val="009F22D2"/>
    <w:rsid w:val="00A00C87"/>
    <w:rsid w:val="00A01C6F"/>
    <w:rsid w:val="00A0347D"/>
    <w:rsid w:val="00A03AB8"/>
    <w:rsid w:val="00A07067"/>
    <w:rsid w:val="00A077F3"/>
    <w:rsid w:val="00A10729"/>
    <w:rsid w:val="00A108AF"/>
    <w:rsid w:val="00A10A86"/>
    <w:rsid w:val="00A27798"/>
    <w:rsid w:val="00A53524"/>
    <w:rsid w:val="00A55CB7"/>
    <w:rsid w:val="00A729FB"/>
    <w:rsid w:val="00A73928"/>
    <w:rsid w:val="00A74143"/>
    <w:rsid w:val="00A75434"/>
    <w:rsid w:val="00A7651F"/>
    <w:rsid w:val="00A810E5"/>
    <w:rsid w:val="00A93093"/>
    <w:rsid w:val="00A9624F"/>
    <w:rsid w:val="00AA1D86"/>
    <w:rsid w:val="00AA7375"/>
    <w:rsid w:val="00AB7EBC"/>
    <w:rsid w:val="00AC057F"/>
    <w:rsid w:val="00AD419A"/>
    <w:rsid w:val="00AE7F54"/>
    <w:rsid w:val="00AF2F00"/>
    <w:rsid w:val="00AF477D"/>
    <w:rsid w:val="00AF554D"/>
    <w:rsid w:val="00AF6B48"/>
    <w:rsid w:val="00B00883"/>
    <w:rsid w:val="00B01AB1"/>
    <w:rsid w:val="00B05BDE"/>
    <w:rsid w:val="00B06A26"/>
    <w:rsid w:val="00B12E41"/>
    <w:rsid w:val="00B1437B"/>
    <w:rsid w:val="00B24BF1"/>
    <w:rsid w:val="00B46264"/>
    <w:rsid w:val="00B50AE0"/>
    <w:rsid w:val="00B53F57"/>
    <w:rsid w:val="00B56370"/>
    <w:rsid w:val="00B5680E"/>
    <w:rsid w:val="00B56BC8"/>
    <w:rsid w:val="00B56BD0"/>
    <w:rsid w:val="00B57548"/>
    <w:rsid w:val="00B62F69"/>
    <w:rsid w:val="00B66FF7"/>
    <w:rsid w:val="00B776C0"/>
    <w:rsid w:val="00B92A2C"/>
    <w:rsid w:val="00B961AA"/>
    <w:rsid w:val="00BA49F7"/>
    <w:rsid w:val="00BD7F1E"/>
    <w:rsid w:val="00BF11F5"/>
    <w:rsid w:val="00BF270C"/>
    <w:rsid w:val="00BF59C4"/>
    <w:rsid w:val="00C04C19"/>
    <w:rsid w:val="00C15FD0"/>
    <w:rsid w:val="00C31511"/>
    <w:rsid w:val="00C344D3"/>
    <w:rsid w:val="00C438AC"/>
    <w:rsid w:val="00C55B15"/>
    <w:rsid w:val="00C60ACD"/>
    <w:rsid w:val="00C71538"/>
    <w:rsid w:val="00C73886"/>
    <w:rsid w:val="00C80B31"/>
    <w:rsid w:val="00C81096"/>
    <w:rsid w:val="00C90259"/>
    <w:rsid w:val="00CA043A"/>
    <w:rsid w:val="00CB6BE3"/>
    <w:rsid w:val="00CC0276"/>
    <w:rsid w:val="00CC3B99"/>
    <w:rsid w:val="00CC551D"/>
    <w:rsid w:val="00CD0407"/>
    <w:rsid w:val="00CD3199"/>
    <w:rsid w:val="00CD4D35"/>
    <w:rsid w:val="00CD5042"/>
    <w:rsid w:val="00D050D6"/>
    <w:rsid w:val="00D066F3"/>
    <w:rsid w:val="00D264AC"/>
    <w:rsid w:val="00D55A32"/>
    <w:rsid w:val="00D560CF"/>
    <w:rsid w:val="00D5654F"/>
    <w:rsid w:val="00D652C3"/>
    <w:rsid w:val="00D66B43"/>
    <w:rsid w:val="00D942D2"/>
    <w:rsid w:val="00DB0D52"/>
    <w:rsid w:val="00DB1B32"/>
    <w:rsid w:val="00DC2825"/>
    <w:rsid w:val="00DC2BC7"/>
    <w:rsid w:val="00DC79E6"/>
    <w:rsid w:val="00DD0E0E"/>
    <w:rsid w:val="00DD22C4"/>
    <w:rsid w:val="00DD7DB9"/>
    <w:rsid w:val="00DE0C61"/>
    <w:rsid w:val="00DF4815"/>
    <w:rsid w:val="00E034E6"/>
    <w:rsid w:val="00E07A3F"/>
    <w:rsid w:val="00E17DA2"/>
    <w:rsid w:val="00E223CB"/>
    <w:rsid w:val="00E231AF"/>
    <w:rsid w:val="00E30CF3"/>
    <w:rsid w:val="00E31C38"/>
    <w:rsid w:val="00E3253A"/>
    <w:rsid w:val="00E35870"/>
    <w:rsid w:val="00E416AB"/>
    <w:rsid w:val="00E43611"/>
    <w:rsid w:val="00E44513"/>
    <w:rsid w:val="00E51A27"/>
    <w:rsid w:val="00E52EFF"/>
    <w:rsid w:val="00E53871"/>
    <w:rsid w:val="00E66446"/>
    <w:rsid w:val="00E71818"/>
    <w:rsid w:val="00E76182"/>
    <w:rsid w:val="00E80B1A"/>
    <w:rsid w:val="00E819D2"/>
    <w:rsid w:val="00E83EA5"/>
    <w:rsid w:val="00E8735F"/>
    <w:rsid w:val="00E90873"/>
    <w:rsid w:val="00EA7CED"/>
    <w:rsid w:val="00EC66A3"/>
    <w:rsid w:val="00EC6D72"/>
    <w:rsid w:val="00ED1C61"/>
    <w:rsid w:val="00EE000B"/>
    <w:rsid w:val="00EE193E"/>
    <w:rsid w:val="00EE29B1"/>
    <w:rsid w:val="00EE3C2D"/>
    <w:rsid w:val="00EE7513"/>
    <w:rsid w:val="00EF1903"/>
    <w:rsid w:val="00EF2DEE"/>
    <w:rsid w:val="00EF7CF6"/>
    <w:rsid w:val="00EF7DF5"/>
    <w:rsid w:val="00F03619"/>
    <w:rsid w:val="00F10687"/>
    <w:rsid w:val="00F176A9"/>
    <w:rsid w:val="00F244F4"/>
    <w:rsid w:val="00F26FE1"/>
    <w:rsid w:val="00F30A3C"/>
    <w:rsid w:val="00F47659"/>
    <w:rsid w:val="00F558F0"/>
    <w:rsid w:val="00F56770"/>
    <w:rsid w:val="00F56A23"/>
    <w:rsid w:val="00F56D90"/>
    <w:rsid w:val="00F63246"/>
    <w:rsid w:val="00F63A4D"/>
    <w:rsid w:val="00F65910"/>
    <w:rsid w:val="00F674FF"/>
    <w:rsid w:val="00F721E9"/>
    <w:rsid w:val="00F77ACF"/>
    <w:rsid w:val="00F83FAA"/>
    <w:rsid w:val="00F94E96"/>
    <w:rsid w:val="00FA0882"/>
    <w:rsid w:val="00FA09AF"/>
    <w:rsid w:val="00FA2A1B"/>
    <w:rsid w:val="00FA3148"/>
    <w:rsid w:val="00FB221D"/>
    <w:rsid w:val="00FC6155"/>
    <w:rsid w:val="00FD52ED"/>
    <w:rsid w:val="3E37B79F"/>
    <w:rsid w:val="6D294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0D3655"/>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aliases w:val="Alna"/>
    <w:basedOn w:val="DefaultParagraphFont"/>
    <w:rsid w:val="001A2781"/>
    <w:rPr>
      <w:color w:val="0000FF"/>
      <w:u w:val="single"/>
    </w:rPr>
  </w:style>
  <w:style w:type="character" w:customStyle="1" w:styleId="normaltextrun">
    <w:name w:val="normaltextrun"/>
    <w:basedOn w:val="DefaultParagraphFont"/>
    <w:rsid w:val="00552CFA"/>
  </w:style>
  <w:style w:type="character" w:customStyle="1" w:styleId="Heading1Char">
    <w:name w:val="Heading 1 Char"/>
    <w:basedOn w:val="DefaultParagraphFont"/>
    <w:link w:val="Heading1"/>
    <w:uiPriority w:val="9"/>
    <w:rsid w:val="000D3655"/>
    <w:rPr>
      <w:rFonts w:asciiTheme="majorHAnsi" w:eastAsiaTheme="majorEastAsia" w:hAnsiTheme="majorHAnsi" w:cstheme="majorBidi"/>
      <w:color w:val="2F5496" w:themeColor="accent1" w:themeShade="BF"/>
      <w:sz w:val="40"/>
      <w:szCs w:val="40"/>
      <w:lang w:eastAsia="lt-LT"/>
    </w:rPr>
  </w:style>
  <w:style w:type="character" w:customStyle="1" w:styleId="ui-provider">
    <w:name w:val="ui-provider"/>
    <w:basedOn w:val="DefaultParagraphFont"/>
    <w:rsid w:val="000D3655"/>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D3655"/>
  </w:style>
  <w:style w:type="paragraph" w:customStyle="1" w:styleId="TableParagraph">
    <w:name w:val="Table Paragraph"/>
    <w:basedOn w:val="Normal"/>
    <w:uiPriority w:val="1"/>
    <w:qFormat/>
    <w:rsid w:val="0000204A"/>
    <w:pPr>
      <w:widowControl w:val="0"/>
      <w:autoSpaceDE w:val="0"/>
      <w:autoSpaceDN w:val="0"/>
      <w:spacing w:after="0" w:line="194" w:lineRule="exact"/>
      <w:ind w:left="107"/>
    </w:pPr>
    <w:rPr>
      <w:rFonts w:ascii="Verdana" w:eastAsia="Verdana" w:hAnsi="Verdana" w:cs="Verdana"/>
    </w:rPr>
  </w:style>
  <w:style w:type="paragraph" w:styleId="BodyText">
    <w:name w:val="Body Text"/>
    <w:basedOn w:val="Normal"/>
    <w:link w:val="BodyTextChar"/>
    <w:uiPriority w:val="1"/>
    <w:qFormat/>
    <w:rsid w:val="0043500A"/>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3500A"/>
    <w:rPr>
      <w:rFonts w:ascii="Arial" w:eastAsia="Arial" w:hAnsi="Arial" w:cs="Arial"/>
    </w:rPr>
  </w:style>
  <w:style w:type="paragraph" w:styleId="Revision">
    <w:name w:val="Revision"/>
    <w:hidden/>
    <w:uiPriority w:val="99"/>
    <w:semiHidden/>
    <w:rsid w:val="00A930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830432-51EE-4D73-8732-349995A86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17</Pages>
  <Words>4078</Words>
  <Characters>23248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Edita Ališauskaitė Vorožeikinienė</cp:lastModifiedBy>
  <cp:revision>113</cp:revision>
  <dcterms:created xsi:type="dcterms:W3CDTF">2024-12-09T13:11:00Z</dcterms:created>
  <dcterms:modified xsi:type="dcterms:W3CDTF">2025-03-26T09:00:00Z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